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DF85" w14:textId="77777777" w:rsidR="00746371" w:rsidRDefault="00552F3E" w:rsidP="00746371">
      <w:pPr>
        <w:jc w:val="center"/>
        <w:rPr>
          <w:rFonts w:ascii="Calibri" w:hAnsi="Calibri" w:cs="Calibri"/>
          <w:b/>
          <w:sz w:val="24"/>
          <w:szCs w:val="24"/>
        </w:rPr>
      </w:pPr>
      <w:r w:rsidRPr="00746371">
        <w:rPr>
          <w:b/>
          <w:noProof/>
        </w:rPr>
        <w:drawing>
          <wp:anchor distT="0" distB="0" distL="114300" distR="114300" simplePos="0" relativeHeight="251658240" behindDoc="0" locked="0" layoutInCell="1" allowOverlap="1" wp14:anchorId="62F02EC4" wp14:editId="333F0A8B">
            <wp:simplePos x="0" y="0"/>
            <wp:positionH relativeFrom="margin">
              <wp:align>center</wp:align>
            </wp:positionH>
            <wp:positionV relativeFrom="paragraph">
              <wp:posOffset>107</wp:posOffset>
            </wp:positionV>
            <wp:extent cx="1733797" cy="1975947"/>
            <wp:effectExtent l="0" t="0" r="0" b="5715"/>
            <wp:wrapThrough wrapText="bothSides">
              <wp:wrapPolygon edited="0">
                <wp:start x="0" y="0"/>
                <wp:lineTo x="0" y="21454"/>
                <wp:lineTo x="21363" y="21454"/>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33797" cy="1975947"/>
                    </a:xfrm>
                    <a:prstGeom prst="rect">
                      <a:avLst/>
                    </a:prstGeom>
                  </pic:spPr>
                </pic:pic>
              </a:graphicData>
            </a:graphic>
            <wp14:sizeRelH relativeFrom="page">
              <wp14:pctWidth>0</wp14:pctWidth>
            </wp14:sizeRelH>
            <wp14:sizeRelV relativeFrom="page">
              <wp14:pctHeight>0</wp14:pctHeight>
            </wp14:sizeRelV>
          </wp:anchor>
        </w:drawing>
      </w:r>
    </w:p>
    <w:p w14:paraId="51E2AEC2" w14:textId="77777777" w:rsidR="00746371" w:rsidRDefault="00746371" w:rsidP="00746371">
      <w:pPr>
        <w:jc w:val="center"/>
        <w:rPr>
          <w:rFonts w:ascii="Calibri" w:hAnsi="Calibri" w:cs="Calibri"/>
          <w:b/>
          <w:sz w:val="24"/>
          <w:szCs w:val="24"/>
        </w:rPr>
      </w:pPr>
    </w:p>
    <w:p w14:paraId="00572039" w14:textId="77777777" w:rsidR="00746371" w:rsidRDefault="00746371" w:rsidP="00746371">
      <w:pPr>
        <w:jc w:val="center"/>
        <w:rPr>
          <w:rFonts w:ascii="Calibri" w:hAnsi="Calibri" w:cs="Calibri"/>
          <w:b/>
          <w:sz w:val="24"/>
          <w:szCs w:val="24"/>
        </w:rPr>
      </w:pPr>
    </w:p>
    <w:p w14:paraId="297BD2B8" w14:textId="77777777" w:rsidR="00746371" w:rsidRDefault="00746371" w:rsidP="00746371">
      <w:pPr>
        <w:jc w:val="center"/>
        <w:rPr>
          <w:rFonts w:ascii="Calibri" w:hAnsi="Calibri" w:cs="Calibri"/>
          <w:b/>
          <w:sz w:val="24"/>
          <w:szCs w:val="24"/>
        </w:rPr>
      </w:pPr>
    </w:p>
    <w:p w14:paraId="0E4FB68A" w14:textId="77777777" w:rsidR="00746371" w:rsidRDefault="00746371" w:rsidP="00746371">
      <w:pPr>
        <w:jc w:val="center"/>
        <w:rPr>
          <w:rFonts w:ascii="Calibri" w:hAnsi="Calibri" w:cs="Calibri"/>
          <w:b/>
          <w:sz w:val="24"/>
          <w:szCs w:val="24"/>
        </w:rPr>
      </w:pPr>
    </w:p>
    <w:p w14:paraId="231A77E5" w14:textId="77777777" w:rsidR="00746371" w:rsidRDefault="00746371" w:rsidP="00746371">
      <w:pPr>
        <w:jc w:val="center"/>
        <w:rPr>
          <w:rFonts w:ascii="Calibri" w:hAnsi="Calibri" w:cs="Calibri"/>
          <w:b/>
          <w:sz w:val="24"/>
          <w:szCs w:val="24"/>
        </w:rPr>
      </w:pPr>
    </w:p>
    <w:p w14:paraId="497642AA" w14:textId="77777777" w:rsidR="00746371" w:rsidRDefault="00746371" w:rsidP="00746371">
      <w:pPr>
        <w:jc w:val="center"/>
        <w:rPr>
          <w:rFonts w:ascii="Calibri" w:hAnsi="Calibri" w:cs="Calibri"/>
          <w:b/>
          <w:sz w:val="24"/>
          <w:szCs w:val="24"/>
        </w:rPr>
      </w:pPr>
    </w:p>
    <w:p w14:paraId="58E84F9E" w14:textId="77777777" w:rsidR="00746371" w:rsidRPr="003B3222" w:rsidRDefault="00746371" w:rsidP="00746371">
      <w:pPr>
        <w:jc w:val="center"/>
        <w:rPr>
          <w:rFonts w:ascii="Calibri" w:hAnsi="Calibri" w:cs="Calibri"/>
          <w:b/>
          <w:sz w:val="24"/>
          <w:szCs w:val="24"/>
        </w:rPr>
      </w:pPr>
      <w:r w:rsidRPr="003B3222">
        <w:rPr>
          <w:rFonts w:ascii="Calibri" w:hAnsi="Calibri" w:cs="Calibri"/>
          <w:b/>
          <w:sz w:val="24"/>
          <w:szCs w:val="24"/>
        </w:rPr>
        <w:t xml:space="preserve">Mill Creek Academy </w:t>
      </w:r>
    </w:p>
    <w:p w14:paraId="634354C3" w14:textId="77777777" w:rsidR="00746371" w:rsidRDefault="00746371" w:rsidP="00746371">
      <w:pPr>
        <w:jc w:val="center"/>
        <w:rPr>
          <w:rFonts w:ascii="Calibri" w:hAnsi="Calibri" w:cs="Calibri"/>
          <w:b/>
          <w:sz w:val="24"/>
          <w:szCs w:val="24"/>
        </w:rPr>
      </w:pPr>
      <w:r w:rsidRPr="003B3222">
        <w:rPr>
          <w:rFonts w:ascii="Calibri" w:hAnsi="Calibri" w:cs="Calibri"/>
          <w:b/>
          <w:sz w:val="24"/>
          <w:szCs w:val="24"/>
        </w:rPr>
        <w:t>Meeting Minutes</w:t>
      </w:r>
    </w:p>
    <w:p w14:paraId="29179A0D" w14:textId="77777777" w:rsidR="00D61FEA" w:rsidRPr="00D61FEA" w:rsidRDefault="00D61FEA" w:rsidP="00B022AA">
      <w:pPr>
        <w:rPr>
          <w:rFonts w:ascii="Calibri" w:hAnsi="Calibri" w:cs="Calibri"/>
          <w:b/>
          <w:sz w:val="4"/>
          <w:szCs w:val="4"/>
        </w:rPr>
      </w:pPr>
    </w:p>
    <w:p w14:paraId="097DBD11" w14:textId="77777777" w:rsidR="00F00007" w:rsidRDefault="00B022AA" w:rsidP="00873094">
      <w:pPr>
        <w:spacing w:after="0"/>
        <w:rPr>
          <w:rFonts w:ascii="Calibri" w:hAnsi="Calibri" w:cs="Calibri"/>
          <w:b/>
          <w:sz w:val="24"/>
          <w:szCs w:val="24"/>
        </w:rPr>
      </w:pPr>
      <w:r>
        <w:rPr>
          <w:rFonts w:ascii="Calibri" w:hAnsi="Calibri" w:cs="Calibri"/>
          <w:b/>
          <w:sz w:val="24"/>
          <w:szCs w:val="24"/>
        </w:rPr>
        <w:t>In Attendance</w:t>
      </w:r>
    </w:p>
    <w:tbl>
      <w:tblPr>
        <w:tblStyle w:val="TableGrid"/>
        <w:tblW w:w="0" w:type="auto"/>
        <w:tblLook w:val="04A0" w:firstRow="1" w:lastRow="0" w:firstColumn="1" w:lastColumn="0" w:noHBand="0" w:noVBand="1"/>
      </w:tblPr>
      <w:tblGrid>
        <w:gridCol w:w="3596"/>
        <w:gridCol w:w="3597"/>
        <w:gridCol w:w="3597"/>
      </w:tblGrid>
      <w:tr w:rsidR="00104B9E" w14:paraId="767F4559" w14:textId="77777777" w:rsidTr="00104B9E">
        <w:tc>
          <w:tcPr>
            <w:tcW w:w="3596" w:type="dxa"/>
          </w:tcPr>
          <w:p w14:paraId="37CAEE92" w14:textId="77777777" w:rsidR="00104B9E" w:rsidRPr="00104B9E" w:rsidRDefault="00104B9E" w:rsidP="00104B9E">
            <w:pPr>
              <w:jc w:val="center"/>
              <w:rPr>
                <w:rFonts w:ascii="Calibri" w:hAnsi="Calibri" w:cs="Calibri"/>
                <w:b/>
                <w:sz w:val="24"/>
                <w:szCs w:val="24"/>
                <w:u w:val="single"/>
              </w:rPr>
            </w:pPr>
            <w:r w:rsidRPr="00104B9E">
              <w:rPr>
                <w:rFonts w:ascii="Calibri" w:hAnsi="Calibri" w:cs="Calibri"/>
                <w:b/>
                <w:sz w:val="24"/>
                <w:szCs w:val="24"/>
                <w:u w:val="single"/>
              </w:rPr>
              <w:t>Attendance</w:t>
            </w:r>
          </w:p>
          <w:sdt>
            <w:sdtPr>
              <w:rPr>
                <w:rFonts w:ascii="Calibri" w:hAnsi="Calibri" w:cs="Calibri"/>
                <w:bCs/>
                <w:sz w:val="24"/>
                <w:szCs w:val="24"/>
              </w:rPr>
              <w:id w:val="-1373455697"/>
              <w:placeholder>
                <w:docPart w:val="DF597D71B3A142D181F464F09658C4EB"/>
              </w:placeholder>
            </w:sdtPr>
            <w:sdtEndPr/>
            <w:sdtContent>
              <w:p w14:paraId="285E5756" w14:textId="77777777" w:rsidR="003118D2" w:rsidRPr="00873094" w:rsidRDefault="003118D2" w:rsidP="003118D2">
                <w:pPr>
                  <w:jc w:val="center"/>
                  <w:rPr>
                    <w:rFonts w:ascii="Calibri" w:hAnsi="Calibri" w:cs="Calibri"/>
                    <w:bCs/>
                    <w:sz w:val="24"/>
                    <w:szCs w:val="24"/>
                  </w:rPr>
                </w:pPr>
                <w:r w:rsidRPr="00873094">
                  <w:rPr>
                    <w:rFonts w:ascii="Calibri" w:hAnsi="Calibri" w:cs="Calibri"/>
                    <w:bCs/>
                    <w:sz w:val="24"/>
                    <w:szCs w:val="24"/>
                  </w:rPr>
                  <w:t>Ken Goodwin</w:t>
                </w:r>
              </w:p>
              <w:p w14:paraId="6A8306F1" w14:textId="77777777" w:rsidR="003118D2" w:rsidRPr="00873094" w:rsidRDefault="003118D2" w:rsidP="003118D2">
                <w:pPr>
                  <w:jc w:val="center"/>
                  <w:rPr>
                    <w:rFonts w:ascii="Calibri" w:hAnsi="Calibri" w:cs="Calibri"/>
                    <w:bCs/>
                    <w:sz w:val="24"/>
                    <w:szCs w:val="24"/>
                  </w:rPr>
                </w:pPr>
                <w:r w:rsidRPr="00873094">
                  <w:rPr>
                    <w:rFonts w:ascii="Calibri" w:hAnsi="Calibri" w:cs="Calibri"/>
                    <w:bCs/>
                    <w:sz w:val="24"/>
                    <w:szCs w:val="24"/>
                  </w:rPr>
                  <w:t>Dawn Wilkey</w:t>
                </w:r>
              </w:p>
              <w:p w14:paraId="707C6A48" w14:textId="23EE83D2" w:rsidR="003118D2" w:rsidRPr="00873094" w:rsidRDefault="003118D2" w:rsidP="003118D2">
                <w:pPr>
                  <w:jc w:val="center"/>
                  <w:rPr>
                    <w:rFonts w:ascii="Calibri" w:hAnsi="Calibri" w:cs="Calibri"/>
                    <w:bCs/>
                    <w:sz w:val="24"/>
                    <w:szCs w:val="24"/>
                  </w:rPr>
                </w:pPr>
                <w:r w:rsidRPr="00873094">
                  <w:rPr>
                    <w:rFonts w:ascii="Calibri" w:hAnsi="Calibri" w:cs="Calibri"/>
                    <w:bCs/>
                    <w:sz w:val="24"/>
                    <w:szCs w:val="24"/>
                  </w:rPr>
                  <w:t>Art Thomas</w:t>
                </w:r>
              </w:p>
              <w:p w14:paraId="1043E11D" w14:textId="4AA04A01"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Isabel Mills</w:t>
                </w:r>
              </w:p>
              <w:p w14:paraId="0243F131" w14:textId="777AF538"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Keri Franz</w:t>
                </w:r>
              </w:p>
              <w:p w14:paraId="431E57E9" w14:textId="10EE0009"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Edwina Cordero</w:t>
                </w:r>
              </w:p>
              <w:p w14:paraId="1584075A" w14:textId="74967B3F"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Scott Cordero</w:t>
                </w:r>
              </w:p>
              <w:p w14:paraId="4C032363" w14:textId="2D7B0620"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Stephanie Sanalila</w:t>
                </w:r>
              </w:p>
              <w:p w14:paraId="63A6D57C" w14:textId="30868CC8"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Kaleigh Di Millo</w:t>
                </w:r>
              </w:p>
              <w:p w14:paraId="34D395C5" w14:textId="06C6843B"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Jenn Hoffman</w:t>
                </w:r>
              </w:p>
              <w:p w14:paraId="08CB8701" w14:textId="72D7EC7D"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Jennifer Martin</w:t>
                </w:r>
              </w:p>
              <w:p w14:paraId="60986B8C" w14:textId="0E88F6B0"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Sonia McGonigle</w:t>
                </w:r>
              </w:p>
              <w:p w14:paraId="376C73E3" w14:textId="0188BA36" w:rsidR="00396331" w:rsidRPr="00873094" w:rsidRDefault="00396331" w:rsidP="003118D2">
                <w:pPr>
                  <w:jc w:val="center"/>
                  <w:rPr>
                    <w:rFonts w:ascii="Calibri" w:hAnsi="Calibri" w:cs="Calibri"/>
                    <w:bCs/>
                    <w:sz w:val="24"/>
                    <w:szCs w:val="24"/>
                  </w:rPr>
                </w:pPr>
                <w:r w:rsidRPr="00873094">
                  <w:rPr>
                    <w:rFonts w:ascii="Calibri" w:hAnsi="Calibri" w:cs="Calibri"/>
                    <w:bCs/>
                    <w:sz w:val="24"/>
                    <w:szCs w:val="24"/>
                  </w:rPr>
                  <w:t>Nicole Cubbedge</w:t>
                </w:r>
              </w:p>
              <w:p w14:paraId="5DF7D3EB" w14:textId="3018A5A2" w:rsidR="003118D2" w:rsidRPr="00873094" w:rsidRDefault="009B5C82" w:rsidP="003118D2">
                <w:pPr>
                  <w:jc w:val="center"/>
                  <w:rPr>
                    <w:rFonts w:ascii="Calibri" w:hAnsi="Calibri" w:cs="Calibri"/>
                    <w:bCs/>
                    <w:sz w:val="24"/>
                    <w:szCs w:val="24"/>
                  </w:rPr>
                </w:pPr>
                <w:r w:rsidRPr="00873094">
                  <w:rPr>
                    <w:rFonts w:ascii="Calibri" w:hAnsi="Calibri" w:cs="Calibri"/>
                    <w:bCs/>
                    <w:sz w:val="24"/>
                    <w:szCs w:val="24"/>
                  </w:rPr>
                  <w:t>Vincente Pass</w:t>
                </w:r>
              </w:p>
              <w:p w14:paraId="0F14E593" w14:textId="2E7EA417" w:rsidR="00104B9E" w:rsidRPr="00873094" w:rsidRDefault="00873094" w:rsidP="00873094">
                <w:pPr>
                  <w:jc w:val="center"/>
                  <w:rPr>
                    <w:rFonts w:ascii="Calibri" w:hAnsi="Calibri" w:cs="Calibri"/>
                    <w:bCs/>
                    <w:sz w:val="24"/>
                    <w:szCs w:val="24"/>
                  </w:rPr>
                </w:pPr>
                <w:r w:rsidRPr="00873094">
                  <w:rPr>
                    <w:rFonts w:ascii="Calibri" w:hAnsi="Calibri" w:cs="Calibri"/>
                    <w:bCs/>
                    <w:sz w:val="24"/>
                    <w:szCs w:val="24"/>
                  </w:rPr>
                  <w:t xml:space="preserve">Julia </w:t>
                </w:r>
                <w:proofErr w:type="spellStart"/>
                <w:r w:rsidRPr="00873094">
                  <w:rPr>
                    <w:rFonts w:ascii="Calibri" w:hAnsi="Calibri" w:cs="Calibri"/>
                    <w:bCs/>
                    <w:sz w:val="24"/>
                    <w:szCs w:val="24"/>
                  </w:rPr>
                  <w:t>Domurat</w:t>
                </w:r>
                <w:proofErr w:type="spellEnd"/>
              </w:p>
            </w:sdtContent>
          </w:sdt>
        </w:tc>
        <w:tc>
          <w:tcPr>
            <w:tcW w:w="3597" w:type="dxa"/>
          </w:tcPr>
          <w:p w14:paraId="2FB7E4B0" w14:textId="77777777" w:rsidR="00104B9E" w:rsidRPr="00104B9E" w:rsidRDefault="00104B9E" w:rsidP="00104B9E">
            <w:pPr>
              <w:jc w:val="center"/>
              <w:rPr>
                <w:rFonts w:ascii="Calibri" w:hAnsi="Calibri" w:cs="Calibri"/>
                <w:b/>
                <w:sz w:val="24"/>
                <w:szCs w:val="24"/>
                <w:u w:val="single"/>
              </w:rPr>
            </w:pPr>
            <w:r w:rsidRPr="00104B9E">
              <w:rPr>
                <w:rFonts w:ascii="Calibri" w:hAnsi="Calibri" w:cs="Calibri"/>
                <w:b/>
                <w:sz w:val="24"/>
                <w:szCs w:val="24"/>
                <w:u w:val="single"/>
              </w:rPr>
              <w:t>Absent</w:t>
            </w:r>
          </w:p>
          <w:sdt>
            <w:sdtPr>
              <w:rPr>
                <w:rFonts w:ascii="Calibri" w:hAnsi="Calibri" w:cs="Calibri"/>
                <w:bCs/>
                <w:sz w:val="24"/>
                <w:szCs w:val="24"/>
              </w:rPr>
              <w:id w:val="705295498"/>
              <w:placeholder>
                <w:docPart w:val="ADDA8B7063A04B9E9BBA35FDA3D5FDC5"/>
              </w:placeholder>
            </w:sdtPr>
            <w:sdtEndPr/>
            <w:sdtContent>
              <w:p w14:paraId="2E61BBB8" w14:textId="77777777" w:rsidR="00873094" w:rsidRPr="00873094" w:rsidRDefault="00873094" w:rsidP="00873094">
                <w:pPr>
                  <w:jc w:val="center"/>
                  <w:rPr>
                    <w:rFonts w:ascii="Calibri" w:hAnsi="Calibri" w:cs="Calibri"/>
                    <w:bCs/>
                    <w:sz w:val="24"/>
                    <w:szCs w:val="24"/>
                  </w:rPr>
                </w:pPr>
                <w:r w:rsidRPr="00873094">
                  <w:rPr>
                    <w:rFonts w:ascii="Calibri" w:hAnsi="Calibri" w:cs="Calibri"/>
                    <w:bCs/>
                    <w:sz w:val="24"/>
                    <w:szCs w:val="24"/>
                  </w:rPr>
                  <w:t>Leah Willis</w:t>
                </w:r>
              </w:p>
              <w:p w14:paraId="3D1EC856" w14:textId="3B505031" w:rsidR="00104B9E" w:rsidRDefault="00873094" w:rsidP="003118D2">
                <w:pPr>
                  <w:jc w:val="center"/>
                  <w:rPr>
                    <w:rFonts w:ascii="Calibri" w:hAnsi="Calibri" w:cs="Calibri"/>
                    <w:b/>
                    <w:sz w:val="24"/>
                    <w:szCs w:val="24"/>
                  </w:rPr>
                </w:pPr>
                <w:r w:rsidRPr="00873094">
                  <w:rPr>
                    <w:rFonts w:ascii="Calibri" w:hAnsi="Calibri" w:cs="Calibri"/>
                    <w:bCs/>
                    <w:sz w:val="24"/>
                    <w:szCs w:val="24"/>
                  </w:rPr>
                  <w:t>Elaine Luers</w:t>
                </w:r>
              </w:p>
            </w:sdtContent>
          </w:sdt>
        </w:tc>
        <w:tc>
          <w:tcPr>
            <w:tcW w:w="3597" w:type="dxa"/>
          </w:tcPr>
          <w:p w14:paraId="60F86BE6" w14:textId="77777777" w:rsidR="00104B9E" w:rsidRPr="00104B9E" w:rsidRDefault="00104B9E" w:rsidP="00104B9E">
            <w:pPr>
              <w:jc w:val="center"/>
              <w:rPr>
                <w:rFonts w:ascii="Calibri" w:hAnsi="Calibri" w:cs="Calibri"/>
                <w:b/>
                <w:sz w:val="24"/>
                <w:szCs w:val="24"/>
                <w:u w:val="single"/>
              </w:rPr>
            </w:pPr>
            <w:r w:rsidRPr="00104B9E">
              <w:rPr>
                <w:rFonts w:ascii="Calibri" w:hAnsi="Calibri" w:cs="Calibri"/>
                <w:b/>
                <w:sz w:val="24"/>
                <w:szCs w:val="24"/>
                <w:u w:val="single"/>
              </w:rPr>
              <w:t>Excused</w:t>
            </w:r>
          </w:p>
          <w:sdt>
            <w:sdtPr>
              <w:rPr>
                <w:rFonts w:ascii="Calibri" w:hAnsi="Calibri" w:cs="Calibri"/>
                <w:b/>
                <w:sz w:val="24"/>
                <w:szCs w:val="24"/>
              </w:rPr>
              <w:id w:val="-1102097828"/>
              <w:placeholder>
                <w:docPart w:val="13F31592557E46A3AC0C2DCF921D74BE"/>
              </w:placeholder>
            </w:sdtPr>
            <w:sdtEndPr/>
            <w:sdtContent>
              <w:p w14:paraId="69077D1C" w14:textId="77777777" w:rsidR="002D030B" w:rsidRPr="00396331" w:rsidRDefault="003118D2" w:rsidP="003118D2">
                <w:pPr>
                  <w:jc w:val="center"/>
                  <w:rPr>
                    <w:rFonts w:ascii="Calibri" w:hAnsi="Calibri" w:cs="Calibri"/>
                    <w:bCs/>
                    <w:sz w:val="24"/>
                    <w:szCs w:val="24"/>
                  </w:rPr>
                </w:pPr>
                <w:r w:rsidRPr="00396331">
                  <w:rPr>
                    <w:rFonts w:ascii="Calibri" w:hAnsi="Calibri" w:cs="Calibri"/>
                    <w:bCs/>
                    <w:sz w:val="24"/>
                    <w:szCs w:val="24"/>
                  </w:rPr>
                  <w:t>Jen Carmich</w:t>
                </w:r>
                <w:r w:rsidR="002D030B" w:rsidRPr="00396331">
                  <w:rPr>
                    <w:rFonts w:ascii="Calibri" w:hAnsi="Calibri" w:cs="Calibri"/>
                    <w:bCs/>
                    <w:sz w:val="24"/>
                    <w:szCs w:val="24"/>
                  </w:rPr>
                  <w:t>a</w:t>
                </w:r>
                <w:r w:rsidRPr="00396331">
                  <w:rPr>
                    <w:rFonts w:ascii="Calibri" w:hAnsi="Calibri" w:cs="Calibri"/>
                    <w:bCs/>
                    <w:sz w:val="24"/>
                    <w:szCs w:val="24"/>
                  </w:rPr>
                  <w:t>el</w:t>
                </w:r>
              </w:p>
              <w:p w14:paraId="3E0B64BC" w14:textId="77777777" w:rsidR="002D030B" w:rsidRPr="00396331" w:rsidRDefault="002D030B" w:rsidP="003118D2">
                <w:pPr>
                  <w:jc w:val="center"/>
                  <w:rPr>
                    <w:rFonts w:ascii="Calibri" w:hAnsi="Calibri" w:cs="Calibri"/>
                    <w:bCs/>
                    <w:sz w:val="24"/>
                    <w:szCs w:val="24"/>
                  </w:rPr>
                </w:pPr>
                <w:r w:rsidRPr="00396331">
                  <w:rPr>
                    <w:rFonts w:ascii="Calibri" w:hAnsi="Calibri" w:cs="Calibri"/>
                    <w:bCs/>
                    <w:sz w:val="24"/>
                    <w:szCs w:val="24"/>
                  </w:rPr>
                  <w:t xml:space="preserve">Neil </w:t>
                </w:r>
                <w:proofErr w:type="spellStart"/>
                <w:r w:rsidRPr="00396331">
                  <w:rPr>
                    <w:rFonts w:ascii="Calibri" w:hAnsi="Calibri" w:cs="Calibri"/>
                    <w:bCs/>
                    <w:sz w:val="24"/>
                    <w:szCs w:val="24"/>
                  </w:rPr>
                  <w:t>Hammick</w:t>
                </w:r>
                <w:proofErr w:type="spellEnd"/>
              </w:p>
              <w:p w14:paraId="1FEEC768" w14:textId="77777777" w:rsidR="009012CC" w:rsidRPr="00396331" w:rsidRDefault="002D030B" w:rsidP="003118D2">
                <w:pPr>
                  <w:jc w:val="center"/>
                  <w:rPr>
                    <w:rFonts w:ascii="Calibri" w:hAnsi="Calibri" w:cs="Calibri"/>
                    <w:bCs/>
                    <w:sz w:val="24"/>
                    <w:szCs w:val="24"/>
                  </w:rPr>
                </w:pPr>
                <w:r w:rsidRPr="00396331">
                  <w:rPr>
                    <w:rFonts w:ascii="Calibri" w:hAnsi="Calibri" w:cs="Calibri"/>
                    <w:bCs/>
                    <w:sz w:val="24"/>
                    <w:szCs w:val="24"/>
                  </w:rPr>
                  <w:t>Angela Sands</w:t>
                </w:r>
              </w:p>
              <w:p w14:paraId="532CBDEE" w14:textId="3F21202B" w:rsidR="00104B9E" w:rsidRDefault="009012CC" w:rsidP="003118D2">
                <w:pPr>
                  <w:jc w:val="center"/>
                  <w:rPr>
                    <w:rFonts w:ascii="Calibri" w:hAnsi="Calibri" w:cs="Calibri"/>
                    <w:b/>
                    <w:sz w:val="24"/>
                    <w:szCs w:val="24"/>
                  </w:rPr>
                </w:pPr>
                <w:r w:rsidRPr="00396331">
                  <w:rPr>
                    <w:rFonts w:ascii="Calibri" w:hAnsi="Calibri" w:cs="Calibri"/>
                    <w:bCs/>
                    <w:sz w:val="24"/>
                    <w:szCs w:val="24"/>
                  </w:rPr>
                  <w:t>Jen Berardi</w:t>
                </w:r>
              </w:p>
            </w:sdtContent>
          </w:sdt>
        </w:tc>
      </w:tr>
    </w:tbl>
    <w:p w14:paraId="0B946B22" w14:textId="77777777" w:rsidR="00D61FEA" w:rsidRPr="00D61FEA" w:rsidRDefault="00D61FEA" w:rsidP="00B022AA">
      <w:pPr>
        <w:rPr>
          <w:rFonts w:ascii="Calibri" w:hAnsi="Calibri" w:cs="Calibri"/>
          <w:b/>
          <w:sz w:val="4"/>
          <w:szCs w:val="4"/>
        </w:rPr>
      </w:pPr>
    </w:p>
    <w:p w14:paraId="57DEBE4F" w14:textId="77777777" w:rsidR="00B022AA" w:rsidRDefault="00B022AA" w:rsidP="00873094">
      <w:pPr>
        <w:spacing w:after="0"/>
        <w:rPr>
          <w:rFonts w:ascii="Calibri" w:hAnsi="Calibri" w:cs="Calibri"/>
          <w:b/>
          <w:sz w:val="24"/>
          <w:szCs w:val="24"/>
        </w:rPr>
      </w:pPr>
      <w:r>
        <w:rPr>
          <w:rFonts w:ascii="Calibri" w:hAnsi="Calibri" w:cs="Calibri"/>
          <w:b/>
          <w:sz w:val="24"/>
          <w:szCs w:val="24"/>
        </w:rPr>
        <w:t xml:space="preserve">Meeting Start Time </w:t>
      </w:r>
    </w:p>
    <w:tbl>
      <w:tblPr>
        <w:tblStyle w:val="TableGrid"/>
        <w:tblW w:w="0" w:type="auto"/>
        <w:tblLook w:val="04A0" w:firstRow="1" w:lastRow="0" w:firstColumn="1" w:lastColumn="0" w:noHBand="0" w:noVBand="1"/>
      </w:tblPr>
      <w:tblGrid>
        <w:gridCol w:w="10790"/>
      </w:tblGrid>
      <w:tr w:rsidR="00D61FEA" w14:paraId="4F76BCE6" w14:textId="77777777" w:rsidTr="00D61FEA">
        <w:tc>
          <w:tcPr>
            <w:tcW w:w="10790" w:type="dxa"/>
          </w:tcPr>
          <w:p w14:paraId="1737B711" w14:textId="49D0E759" w:rsidR="00D61FEA" w:rsidRPr="0014380A" w:rsidRDefault="00D61FEA" w:rsidP="00FD50F0">
            <w:pPr>
              <w:rPr>
                <w:rFonts w:ascii="Calibri" w:hAnsi="Calibri" w:cs="Calibri"/>
                <w:sz w:val="24"/>
                <w:szCs w:val="24"/>
              </w:rPr>
            </w:pPr>
            <w:r w:rsidRPr="0014380A">
              <w:rPr>
                <w:rFonts w:ascii="Calibri" w:hAnsi="Calibri" w:cs="Calibri"/>
                <w:sz w:val="24"/>
                <w:szCs w:val="24"/>
              </w:rPr>
              <w:t xml:space="preserve">The meeting was called to order at: </w:t>
            </w:r>
            <w:sdt>
              <w:sdtPr>
                <w:rPr>
                  <w:rFonts w:ascii="Calibri" w:hAnsi="Calibri" w:cs="Calibri"/>
                  <w:sz w:val="24"/>
                  <w:szCs w:val="24"/>
                </w:rPr>
                <w:id w:val="-205412521"/>
                <w:placeholder>
                  <w:docPart w:val="BF7D2F31BB044529B746CAE1245125F4"/>
                </w:placeholder>
              </w:sdtPr>
              <w:sdtEndPr/>
              <w:sdtContent>
                <w:r w:rsidR="00396331">
                  <w:rPr>
                    <w:rFonts w:ascii="Calibri" w:hAnsi="Calibri" w:cs="Calibri"/>
                    <w:sz w:val="24"/>
                    <w:szCs w:val="24"/>
                  </w:rPr>
                  <w:t>4:00</w:t>
                </w:r>
              </w:sdtContent>
            </w:sdt>
          </w:p>
        </w:tc>
      </w:tr>
    </w:tbl>
    <w:p w14:paraId="1939A676" w14:textId="77777777" w:rsidR="00B022AA" w:rsidRPr="00D61FEA" w:rsidRDefault="00B022AA" w:rsidP="00B022AA">
      <w:pPr>
        <w:rPr>
          <w:rFonts w:ascii="Calibri" w:hAnsi="Calibri" w:cs="Calibri"/>
          <w:b/>
          <w:sz w:val="4"/>
          <w:szCs w:val="4"/>
        </w:rPr>
      </w:pPr>
    </w:p>
    <w:p w14:paraId="53B3CDB7" w14:textId="77777777" w:rsidR="00D61FEA" w:rsidRDefault="00D61FEA" w:rsidP="00873094">
      <w:pPr>
        <w:spacing w:after="0"/>
        <w:rPr>
          <w:rFonts w:ascii="Calibri" w:hAnsi="Calibri" w:cs="Calibri"/>
          <w:b/>
          <w:sz w:val="24"/>
          <w:szCs w:val="24"/>
        </w:rPr>
      </w:pPr>
      <w:r>
        <w:rPr>
          <w:rFonts w:ascii="Calibri" w:hAnsi="Calibri" w:cs="Calibri"/>
          <w:b/>
          <w:sz w:val="24"/>
          <w:szCs w:val="24"/>
        </w:rPr>
        <w:t>Review and Approval of Minutes</w:t>
      </w:r>
    </w:p>
    <w:tbl>
      <w:tblPr>
        <w:tblStyle w:val="TableGrid"/>
        <w:tblW w:w="0" w:type="auto"/>
        <w:tblLook w:val="04A0" w:firstRow="1" w:lastRow="0" w:firstColumn="1" w:lastColumn="0" w:noHBand="0" w:noVBand="1"/>
      </w:tblPr>
      <w:tblGrid>
        <w:gridCol w:w="3596"/>
        <w:gridCol w:w="3597"/>
        <w:gridCol w:w="3597"/>
      </w:tblGrid>
      <w:tr w:rsidR="00D61FEA" w14:paraId="5F447730" w14:textId="77777777" w:rsidTr="00D61FEA">
        <w:tc>
          <w:tcPr>
            <w:tcW w:w="3596" w:type="dxa"/>
          </w:tcPr>
          <w:p w14:paraId="33E7BEF2" w14:textId="4B240B53" w:rsidR="00D61FEA" w:rsidRPr="0014380A" w:rsidRDefault="00D61FEA" w:rsidP="00FD50F0">
            <w:pPr>
              <w:rPr>
                <w:rFonts w:ascii="Calibri" w:hAnsi="Calibri" w:cs="Calibri"/>
                <w:sz w:val="24"/>
                <w:szCs w:val="24"/>
              </w:rPr>
            </w:pPr>
            <w:r w:rsidRPr="0014380A">
              <w:rPr>
                <w:rFonts w:ascii="Calibri" w:hAnsi="Calibri" w:cs="Calibri"/>
                <w:sz w:val="24"/>
                <w:szCs w:val="24"/>
              </w:rPr>
              <w:t>Approval of:</w:t>
            </w:r>
            <w:r w:rsidR="00127156">
              <w:rPr>
                <w:rFonts w:ascii="Calibri" w:hAnsi="Calibri" w:cs="Calibri"/>
                <w:sz w:val="24"/>
                <w:szCs w:val="24"/>
              </w:rPr>
              <w:t xml:space="preserve"> </w:t>
            </w:r>
            <w:sdt>
              <w:sdtPr>
                <w:rPr>
                  <w:rFonts w:ascii="Calibri" w:hAnsi="Calibri" w:cs="Calibri"/>
                  <w:sz w:val="24"/>
                  <w:szCs w:val="24"/>
                </w:rPr>
                <w:id w:val="541633827"/>
                <w:placeholder>
                  <w:docPart w:val="753379EBB0314E01AA7A06E9F659370F"/>
                </w:placeholder>
              </w:sdtPr>
              <w:sdtEndPr/>
              <w:sdtContent>
                <w:r w:rsidR="00FD50F0">
                  <w:rPr>
                    <w:rFonts w:ascii="Calibri" w:hAnsi="Calibri" w:cs="Calibri"/>
                    <w:sz w:val="24"/>
                    <w:szCs w:val="24"/>
                  </w:rPr>
                  <w:t>April 20</w:t>
                </w:r>
                <w:r w:rsidR="003118D2">
                  <w:rPr>
                    <w:rFonts w:ascii="Calibri" w:hAnsi="Calibri" w:cs="Calibri"/>
                    <w:sz w:val="24"/>
                    <w:szCs w:val="24"/>
                  </w:rPr>
                  <w:t>21</w:t>
                </w:r>
                <w:r w:rsidR="00FD50F0">
                  <w:rPr>
                    <w:rFonts w:ascii="Calibri" w:hAnsi="Calibri" w:cs="Calibri"/>
                    <w:sz w:val="24"/>
                    <w:szCs w:val="24"/>
                  </w:rPr>
                  <w:t xml:space="preserve"> Minutes</w:t>
                </w:r>
              </w:sdtContent>
            </w:sdt>
          </w:p>
        </w:tc>
        <w:tc>
          <w:tcPr>
            <w:tcW w:w="3597" w:type="dxa"/>
          </w:tcPr>
          <w:p w14:paraId="5C951F1B" w14:textId="39B51448" w:rsidR="00D61FEA" w:rsidRPr="0014380A" w:rsidRDefault="00D61FEA" w:rsidP="00FD50F0">
            <w:pPr>
              <w:rPr>
                <w:rFonts w:ascii="Calibri" w:hAnsi="Calibri" w:cs="Calibri"/>
                <w:sz w:val="24"/>
                <w:szCs w:val="24"/>
              </w:rPr>
            </w:pPr>
            <w:r w:rsidRPr="0014380A">
              <w:rPr>
                <w:rFonts w:ascii="Calibri" w:hAnsi="Calibri" w:cs="Calibri"/>
                <w:sz w:val="24"/>
                <w:szCs w:val="24"/>
              </w:rPr>
              <w:t>Motion to approve:</w:t>
            </w:r>
            <w:r w:rsidR="00127156">
              <w:rPr>
                <w:rFonts w:ascii="Calibri" w:hAnsi="Calibri" w:cs="Calibri"/>
                <w:sz w:val="24"/>
                <w:szCs w:val="24"/>
              </w:rPr>
              <w:t xml:space="preserve"> </w:t>
            </w:r>
            <w:sdt>
              <w:sdtPr>
                <w:rPr>
                  <w:rFonts w:ascii="Calibri" w:hAnsi="Calibri" w:cs="Calibri"/>
                  <w:sz w:val="24"/>
                  <w:szCs w:val="24"/>
                </w:rPr>
                <w:id w:val="-1946603852"/>
                <w:placeholder>
                  <w:docPart w:val="2B998A2E92A248F7B6F1710D5DE4002F"/>
                </w:placeholder>
              </w:sdtPr>
              <w:sdtEndPr/>
              <w:sdtContent>
                <w:r w:rsidR="00396331">
                  <w:rPr>
                    <w:rFonts w:ascii="Calibri" w:hAnsi="Calibri" w:cs="Calibri"/>
                    <w:sz w:val="24"/>
                    <w:szCs w:val="24"/>
                  </w:rPr>
                  <w:t>Stephanie Sanalila</w:t>
                </w:r>
              </w:sdtContent>
            </w:sdt>
          </w:p>
        </w:tc>
        <w:tc>
          <w:tcPr>
            <w:tcW w:w="3597" w:type="dxa"/>
          </w:tcPr>
          <w:p w14:paraId="5FD73CCD" w14:textId="36C50CDF" w:rsidR="00D61FEA" w:rsidRPr="0014380A" w:rsidRDefault="00D61FEA" w:rsidP="00FD50F0">
            <w:pPr>
              <w:rPr>
                <w:rFonts w:ascii="Calibri" w:hAnsi="Calibri" w:cs="Calibri"/>
                <w:sz w:val="24"/>
                <w:szCs w:val="24"/>
              </w:rPr>
            </w:pPr>
            <w:r w:rsidRPr="0014380A">
              <w:rPr>
                <w:rFonts w:ascii="Calibri" w:hAnsi="Calibri" w:cs="Calibri"/>
                <w:sz w:val="24"/>
                <w:szCs w:val="24"/>
              </w:rPr>
              <w:t>Second:</w:t>
            </w:r>
            <w:r w:rsidR="00104B9E">
              <w:rPr>
                <w:rFonts w:ascii="Calibri" w:hAnsi="Calibri" w:cs="Calibri"/>
                <w:sz w:val="24"/>
                <w:szCs w:val="24"/>
              </w:rPr>
              <w:t xml:space="preserve"> </w:t>
            </w:r>
            <w:sdt>
              <w:sdtPr>
                <w:rPr>
                  <w:rFonts w:ascii="Calibri" w:hAnsi="Calibri" w:cs="Calibri"/>
                  <w:sz w:val="24"/>
                  <w:szCs w:val="24"/>
                </w:rPr>
                <w:id w:val="-807551906"/>
                <w:placeholder>
                  <w:docPart w:val="C7CF29CD4169435DB866CC98FC18C810"/>
                </w:placeholder>
              </w:sdtPr>
              <w:sdtEndPr/>
              <w:sdtContent>
                <w:r w:rsidR="00396331">
                  <w:rPr>
                    <w:rFonts w:ascii="Calibri" w:hAnsi="Calibri" w:cs="Calibri"/>
                    <w:sz w:val="24"/>
                    <w:szCs w:val="24"/>
                  </w:rPr>
                  <w:t>Jennifer Martin</w:t>
                </w:r>
              </w:sdtContent>
            </w:sdt>
          </w:p>
        </w:tc>
      </w:tr>
    </w:tbl>
    <w:p w14:paraId="609D49CC" w14:textId="77777777" w:rsidR="00D61FEA" w:rsidRPr="00D61FEA" w:rsidRDefault="00D61FEA" w:rsidP="00D61FEA">
      <w:pPr>
        <w:rPr>
          <w:rFonts w:ascii="Calibri" w:hAnsi="Calibri" w:cs="Calibri"/>
          <w:b/>
          <w:sz w:val="4"/>
          <w:szCs w:val="4"/>
        </w:rPr>
      </w:pPr>
    </w:p>
    <w:p w14:paraId="0D24FD64" w14:textId="77777777" w:rsidR="00B022AA" w:rsidRDefault="00D61FEA" w:rsidP="00873094">
      <w:pPr>
        <w:spacing w:after="0"/>
        <w:rPr>
          <w:rFonts w:ascii="Calibri" w:hAnsi="Calibri" w:cs="Calibri"/>
          <w:b/>
          <w:sz w:val="24"/>
          <w:szCs w:val="24"/>
        </w:rPr>
      </w:pPr>
      <w:r>
        <w:rPr>
          <w:rFonts w:ascii="Calibri" w:hAnsi="Calibri" w:cs="Calibri"/>
          <w:b/>
          <w:sz w:val="24"/>
          <w:szCs w:val="24"/>
        </w:rPr>
        <w:t>Budget Update</w:t>
      </w:r>
    </w:p>
    <w:tbl>
      <w:tblPr>
        <w:tblStyle w:val="TableGrid"/>
        <w:tblW w:w="0" w:type="auto"/>
        <w:tblLook w:val="04A0" w:firstRow="1" w:lastRow="0" w:firstColumn="1" w:lastColumn="0" w:noHBand="0" w:noVBand="1"/>
      </w:tblPr>
      <w:tblGrid>
        <w:gridCol w:w="5395"/>
        <w:gridCol w:w="5395"/>
      </w:tblGrid>
      <w:tr w:rsidR="00D61FEA" w14:paraId="13E8CA02" w14:textId="77777777" w:rsidTr="00D61FEA">
        <w:tc>
          <w:tcPr>
            <w:tcW w:w="5395" w:type="dxa"/>
          </w:tcPr>
          <w:p w14:paraId="5F19967B" w14:textId="4DCDDFB3" w:rsidR="00D61FEA" w:rsidRPr="0014380A" w:rsidRDefault="00D61FEA" w:rsidP="00FA2F57">
            <w:pPr>
              <w:rPr>
                <w:rFonts w:ascii="Calibri" w:hAnsi="Calibri" w:cs="Calibri"/>
                <w:sz w:val="24"/>
                <w:szCs w:val="24"/>
              </w:rPr>
            </w:pPr>
            <w:r w:rsidRPr="0014380A">
              <w:rPr>
                <w:rFonts w:ascii="Calibri" w:hAnsi="Calibri" w:cs="Calibri"/>
                <w:sz w:val="24"/>
                <w:szCs w:val="24"/>
              </w:rPr>
              <w:t xml:space="preserve">Budget Report: </w:t>
            </w:r>
            <w:sdt>
              <w:sdtPr>
                <w:rPr>
                  <w:rFonts w:ascii="Calibri" w:hAnsi="Calibri" w:cs="Calibri"/>
                  <w:sz w:val="24"/>
                  <w:szCs w:val="24"/>
                </w:rPr>
                <w:id w:val="-1062781117"/>
                <w:placeholder>
                  <w:docPart w:val="F3D5B9AB53C84D8BAAB55498CA97FC9D"/>
                </w:placeholder>
              </w:sdtPr>
              <w:sdtEndPr/>
              <w:sdtContent>
                <w:r w:rsidR="003118D2">
                  <w:rPr>
                    <w:rFonts w:ascii="Calibri" w:hAnsi="Calibri" w:cs="Calibri"/>
                    <w:sz w:val="24"/>
                    <w:szCs w:val="24"/>
                  </w:rPr>
                  <w:t>Art Thomas</w:t>
                </w:r>
                <w:r w:rsidR="00FA2F57">
                  <w:rPr>
                    <w:rFonts w:ascii="Calibri" w:hAnsi="Calibri" w:cs="Calibri"/>
                    <w:sz w:val="24"/>
                    <w:szCs w:val="24"/>
                  </w:rPr>
                  <w:t xml:space="preserve"> </w:t>
                </w:r>
              </w:sdtContent>
            </w:sdt>
          </w:p>
        </w:tc>
        <w:tc>
          <w:tcPr>
            <w:tcW w:w="5395" w:type="dxa"/>
          </w:tcPr>
          <w:p w14:paraId="73AECC84" w14:textId="3D5217CC" w:rsidR="00D61FEA" w:rsidRPr="0014380A" w:rsidRDefault="00D61FEA" w:rsidP="00B022AA">
            <w:pPr>
              <w:rPr>
                <w:rFonts w:ascii="Calibri" w:hAnsi="Calibri" w:cs="Calibri"/>
                <w:sz w:val="24"/>
                <w:szCs w:val="24"/>
              </w:rPr>
            </w:pPr>
            <w:r w:rsidRPr="0014380A">
              <w:rPr>
                <w:rFonts w:ascii="Calibri" w:hAnsi="Calibri" w:cs="Calibri"/>
                <w:sz w:val="24"/>
                <w:szCs w:val="24"/>
              </w:rPr>
              <w:t xml:space="preserve">Available Budget: </w:t>
            </w:r>
            <w:sdt>
              <w:sdtPr>
                <w:rPr>
                  <w:rFonts w:ascii="Calibri" w:hAnsi="Calibri" w:cs="Calibri"/>
                  <w:sz w:val="24"/>
                  <w:szCs w:val="24"/>
                </w:rPr>
                <w:id w:val="925776403"/>
                <w:placeholder>
                  <w:docPart w:val="E6B59AB7C3104D9B997724D62287544E"/>
                </w:placeholder>
              </w:sdtPr>
              <w:sdtEndPr/>
              <w:sdtContent>
                <w:r w:rsidR="00FA2F57">
                  <w:rPr>
                    <w:rFonts w:ascii="Calibri" w:hAnsi="Calibri" w:cs="Calibri"/>
                    <w:sz w:val="24"/>
                    <w:szCs w:val="24"/>
                  </w:rPr>
                  <w:t xml:space="preserve">$ </w:t>
                </w:r>
                <w:r w:rsidR="003118D2">
                  <w:t>11,954.67</w:t>
                </w:r>
              </w:sdtContent>
            </w:sdt>
          </w:p>
        </w:tc>
      </w:tr>
    </w:tbl>
    <w:p w14:paraId="649A717C" w14:textId="77777777" w:rsidR="00D61FEA" w:rsidRPr="00D61FEA" w:rsidRDefault="00D61FEA" w:rsidP="00B022AA">
      <w:pPr>
        <w:rPr>
          <w:rFonts w:ascii="Calibri" w:hAnsi="Calibri" w:cs="Calibri"/>
          <w:b/>
          <w:sz w:val="4"/>
          <w:szCs w:val="4"/>
        </w:rPr>
      </w:pPr>
    </w:p>
    <w:p w14:paraId="06B89AAD" w14:textId="77777777" w:rsidR="00873094" w:rsidRDefault="00873094" w:rsidP="00873094">
      <w:pPr>
        <w:spacing w:after="0"/>
        <w:rPr>
          <w:rFonts w:ascii="Calibri" w:hAnsi="Calibri" w:cs="Calibri"/>
          <w:b/>
          <w:sz w:val="24"/>
          <w:szCs w:val="24"/>
        </w:rPr>
      </w:pPr>
    </w:p>
    <w:p w14:paraId="2D2D8D2D" w14:textId="77777777" w:rsidR="00873094" w:rsidRDefault="00873094" w:rsidP="00873094">
      <w:pPr>
        <w:spacing w:after="0"/>
        <w:rPr>
          <w:rFonts w:ascii="Calibri" w:hAnsi="Calibri" w:cs="Calibri"/>
          <w:b/>
          <w:sz w:val="24"/>
          <w:szCs w:val="24"/>
        </w:rPr>
      </w:pPr>
    </w:p>
    <w:p w14:paraId="14D0AF42" w14:textId="7312A414" w:rsidR="003118D2" w:rsidRDefault="003118D2" w:rsidP="00873094">
      <w:pPr>
        <w:spacing w:after="0"/>
        <w:rPr>
          <w:rFonts w:ascii="Calibri" w:hAnsi="Calibri" w:cs="Calibri"/>
          <w:b/>
          <w:sz w:val="24"/>
          <w:szCs w:val="24"/>
        </w:rPr>
      </w:pPr>
      <w:r>
        <w:rPr>
          <w:rFonts w:ascii="Calibri" w:hAnsi="Calibri" w:cs="Calibri"/>
          <w:b/>
          <w:sz w:val="24"/>
          <w:szCs w:val="24"/>
        </w:rPr>
        <w:lastRenderedPageBreak/>
        <w:t>Meeting Topics</w:t>
      </w:r>
    </w:p>
    <w:tbl>
      <w:tblPr>
        <w:tblStyle w:val="TableGrid"/>
        <w:tblW w:w="0" w:type="auto"/>
        <w:tblLook w:val="04A0" w:firstRow="1" w:lastRow="0" w:firstColumn="1" w:lastColumn="0" w:noHBand="0" w:noVBand="1"/>
      </w:tblPr>
      <w:tblGrid>
        <w:gridCol w:w="10790"/>
      </w:tblGrid>
      <w:tr w:rsidR="003118D2" w14:paraId="6AC1D9BA" w14:textId="77777777" w:rsidTr="00924987">
        <w:trPr>
          <w:trHeight w:val="3023"/>
        </w:trPr>
        <w:sdt>
          <w:sdtPr>
            <w:rPr>
              <w:rFonts w:ascii="Calibri" w:hAnsi="Calibri" w:cs="Calibri"/>
              <w:b/>
              <w:sz w:val="24"/>
              <w:szCs w:val="24"/>
            </w:rPr>
            <w:id w:val="1331406832"/>
            <w:placeholder>
              <w:docPart w:val="F06085D25E8C4EB1A748102BFFB5B646"/>
            </w:placeholder>
          </w:sdtPr>
          <w:sdtEndPr/>
          <w:sdtContent>
            <w:tc>
              <w:tcPr>
                <w:tcW w:w="10790" w:type="dxa"/>
              </w:tcPr>
              <w:p w14:paraId="24E03FA9" w14:textId="77777777" w:rsidR="003118D2" w:rsidRDefault="003118D2" w:rsidP="00924987">
                <w:pPr>
                  <w:rPr>
                    <w:rFonts w:ascii="Calibri" w:hAnsi="Calibri" w:cs="Calibri"/>
                    <w:b/>
                    <w:sz w:val="24"/>
                    <w:szCs w:val="24"/>
                  </w:rPr>
                </w:pPr>
                <w:r>
                  <w:rPr>
                    <w:rFonts w:ascii="Calibri" w:hAnsi="Calibri" w:cs="Calibri"/>
                    <w:b/>
                    <w:sz w:val="24"/>
                    <w:szCs w:val="24"/>
                  </w:rPr>
                  <w:t>Focus Group Feedback</w:t>
                </w:r>
              </w:p>
              <w:p w14:paraId="49F6F137" w14:textId="2870F023" w:rsidR="003118D2" w:rsidRDefault="003118D2" w:rsidP="00924987">
                <w:pPr>
                  <w:rPr>
                    <w:rFonts w:ascii="Calibri" w:hAnsi="Calibri" w:cs="Calibri"/>
                    <w:sz w:val="24"/>
                    <w:szCs w:val="24"/>
                  </w:rPr>
                </w:pPr>
                <w:r>
                  <w:rPr>
                    <w:rFonts w:ascii="Calibri" w:hAnsi="Calibri" w:cs="Calibri"/>
                    <w:sz w:val="24"/>
                    <w:szCs w:val="24"/>
                  </w:rPr>
                  <w:t>Stephanie Sanalila provided feedback from the Focus Group</w:t>
                </w:r>
                <w:r w:rsidR="009B5C82">
                  <w:rPr>
                    <w:rFonts w:ascii="Calibri" w:hAnsi="Calibri" w:cs="Calibri"/>
                    <w:sz w:val="24"/>
                    <w:szCs w:val="24"/>
                  </w:rPr>
                  <w:t xml:space="preserve"> held on May 5</w:t>
                </w:r>
                <w:r w:rsidR="009B5C82" w:rsidRPr="009B5C82">
                  <w:rPr>
                    <w:rFonts w:ascii="Calibri" w:hAnsi="Calibri" w:cs="Calibri"/>
                    <w:sz w:val="24"/>
                    <w:szCs w:val="24"/>
                    <w:vertAlign w:val="superscript"/>
                  </w:rPr>
                  <w:t>th</w:t>
                </w:r>
                <w:r w:rsidR="009B5C82">
                  <w:rPr>
                    <w:rFonts w:ascii="Calibri" w:hAnsi="Calibri" w:cs="Calibri"/>
                    <w:sz w:val="24"/>
                    <w:szCs w:val="24"/>
                  </w:rPr>
                  <w:t>.</w:t>
                </w:r>
              </w:p>
              <w:p w14:paraId="7A223316" w14:textId="76C1BE5C" w:rsidR="00CD0660" w:rsidRPr="00CD0660" w:rsidRDefault="00CD0660" w:rsidP="00CD0660">
                <w:pPr>
                  <w:pStyle w:val="ListParagraph"/>
                  <w:numPr>
                    <w:ilvl w:val="0"/>
                    <w:numId w:val="8"/>
                  </w:numPr>
                  <w:shd w:val="clear" w:color="auto" w:fill="FFFFFF"/>
                  <w:rPr>
                    <w:rFonts w:eastAsia="Times New Roman" w:cstheme="minorHAnsi"/>
                    <w:color w:val="404040"/>
                  </w:rPr>
                </w:pPr>
                <w:r w:rsidRPr="00CD0660">
                  <w:rPr>
                    <w:rFonts w:eastAsia="Times New Roman" w:cstheme="minorHAnsi"/>
                    <w:b/>
                    <w:bCs/>
                    <w:color w:val="404040"/>
                  </w:rPr>
                  <w:t>State of the Schools video presentation from Mr. Forson</w:t>
                </w:r>
                <w:r w:rsidR="009B5C82">
                  <w:rPr>
                    <w:rFonts w:eastAsia="Times New Roman" w:cstheme="minorHAnsi"/>
                    <w:b/>
                    <w:bCs/>
                    <w:color w:val="404040"/>
                  </w:rPr>
                  <w:t xml:space="preserve"> – Can be found on the district home page</w:t>
                </w:r>
              </w:p>
              <w:p w14:paraId="0D0EC137"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Challenges for Covid</w:t>
                </w:r>
              </w:p>
              <w:p w14:paraId="0A1715F4"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Strategic Plan 2020-21. Reminder of SJCSD Mission statement. 4 main goals.</w:t>
                </w:r>
              </w:p>
              <w:p w14:paraId="32B1E33F" w14:textId="77777777" w:rsidR="00CD0660" w:rsidRPr="00CD0660" w:rsidRDefault="00CD0660" w:rsidP="00CD0660">
                <w:pPr>
                  <w:pStyle w:val="ListParagraph"/>
                  <w:numPr>
                    <w:ilvl w:val="1"/>
                    <w:numId w:val="8"/>
                  </w:numPr>
                  <w:shd w:val="clear" w:color="auto" w:fill="FFFFFF"/>
                  <w:rPr>
                    <w:rFonts w:eastAsia="Times New Roman" w:cstheme="minorHAnsi"/>
                    <w:color w:val="404040"/>
                  </w:rPr>
                </w:pPr>
                <w:r w:rsidRPr="00CD0660">
                  <w:rPr>
                    <w:rFonts w:eastAsia="Times New Roman" w:cstheme="minorHAnsi"/>
                    <w:b/>
                    <w:bCs/>
                    <w:color w:val="404040"/>
                  </w:rPr>
                  <w:t>Goals</w:t>
                </w:r>
              </w:p>
              <w:p w14:paraId="6D67A4CD" w14:textId="09D61677" w:rsidR="00CD0660" w:rsidRPr="00CD0660" w:rsidRDefault="00CD0660" w:rsidP="00CD0660">
                <w:pPr>
                  <w:numPr>
                    <w:ilvl w:val="2"/>
                    <w:numId w:val="8"/>
                  </w:numPr>
                  <w:shd w:val="clear" w:color="auto" w:fill="FFFFFF"/>
                  <w:rPr>
                    <w:rFonts w:eastAsia="Times New Roman" w:cstheme="minorHAnsi"/>
                    <w:color w:val="404040"/>
                  </w:rPr>
                </w:pPr>
                <w:r w:rsidRPr="00CD0660">
                  <w:rPr>
                    <w:rFonts w:eastAsia="Times New Roman" w:cstheme="minorHAnsi"/>
                    <w:b/>
                    <w:bCs/>
                    <w:color w:val="404040"/>
                  </w:rPr>
                  <w:t>Goal A:</w:t>
                </w:r>
                <w:r w:rsidRPr="00CD0660">
                  <w:rPr>
                    <w:rFonts w:eastAsia="Times New Roman" w:cstheme="minorHAnsi"/>
                    <w:color w:val="404040"/>
                  </w:rPr>
                  <w:t> College and Career Readiness Student Success Goal for 2021:</w:t>
                </w:r>
                <w:r>
                  <w:rPr>
                    <w:rFonts w:eastAsia="Times New Roman" w:cstheme="minorHAnsi"/>
                    <w:color w:val="404040"/>
                  </w:rPr>
                  <w:t xml:space="preserve"> </w:t>
                </w:r>
                <w:r w:rsidRPr="00CD0660">
                  <w:rPr>
                    <w:rFonts w:eastAsia="Times New Roman" w:cstheme="minorHAnsi"/>
                    <w:color w:val="404040"/>
                  </w:rPr>
                  <w:t>All students will graduate with a skill set prepared </w:t>
                </w:r>
                <w:hyperlink r:id="rId8" w:history="1">
                  <w:r w:rsidRPr="00CD0660">
                    <w:rPr>
                      <w:rFonts w:eastAsia="Times New Roman" w:cstheme="minorHAnsi"/>
                      <w:color w:val="0000FF"/>
                      <w:u w:val="single"/>
                    </w:rPr>
                    <w:t>for college</w:t>
                  </w:r>
                </w:hyperlink>
                <w:r w:rsidRPr="00CD0660">
                  <w:rPr>
                    <w:rFonts w:eastAsia="Times New Roman" w:cstheme="minorHAnsi"/>
                    <w:color w:val="404040"/>
                  </w:rPr>
                  <w:t> or a career.</w:t>
                </w:r>
              </w:p>
              <w:p w14:paraId="3C2A402A" w14:textId="2CDBF56A" w:rsidR="00CD0660" w:rsidRPr="00CD0660" w:rsidRDefault="00CD0660" w:rsidP="00CD0660">
                <w:pPr>
                  <w:numPr>
                    <w:ilvl w:val="2"/>
                    <w:numId w:val="8"/>
                  </w:numPr>
                  <w:shd w:val="clear" w:color="auto" w:fill="FFFFFF"/>
                  <w:rPr>
                    <w:rFonts w:eastAsia="Times New Roman" w:cstheme="minorHAnsi"/>
                    <w:color w:val="404040"/>
                  </w:rPr>
                </w:pPr>
                <w:r w:rsidRPr="00CD0660">
                  <w:rPr>
                    <w:rFonts w:eastAsia="Times New Roman" w:cstheme="minorHAnsi"/>
                    <w:b/>
                    <w:bCs/>
                    <w:color w:val="404040"/>
                  </w:rPr>
                  <w:t>Goal B:</w:t>
                </w:r>
                <w:r w:rsidRPr="00CD0660">
                  <w:rPr>
                    <w:rFonts w:eastAsia="Times New Roman" w:cstheme="minorHAnsi"/>
                    <w:color w:val="404040"/>
                  </w:rPr>
                  <w:t> Flexible Learning and Success Goal 2021:</w:t>
                </w:r>
                <w:r>
                  <w:rPr>
                    <w:rFonts w:eastAsia="Times New Roman" w:cstheme="minorHAnsi"/>
                    <w:color w:val="404040"/>
                  </w:rPr>
                  <w:t xml:space="preserve"> </w:t>
                </w:r>
                <w:r w:rsidRPr="00CD0660">
                  <w:rPr>
                    <w:rFonts w:eastAsia="Times New Roman" w:cstheme="minorHAnsi"/>
                    <w:color w:val="404040"/>
                  </w:rPr>
                  <w:t>All students will have the choice and flexibility to customize their learning path.</w:t>
                </w:r>
              </w:p>
              <w:p w14:paraId="3BEC501E" w14:textId="1BB702AB" w:rsidR="00CD0660" w:rsidRPr="00CD0660" w:rsidRDefault="00CD0660" w:rsidP="00CD0660">
                <w:pPr>
                  <w:numPr>
                    <w:ilvl w:val="2"/>
                    <w:numId w:val="8"/>
                  </w:numPr>
                  <w:shd w:val="clear" w:color="auto" w:fill="FFFFFF"/>
                  <w:rPr>
                    <w:rFonts w:eastAsia="Times New Roman" w:cstheme="minorHAnsi"/>
                    <w:color w:val="404040"/>
                  </w:rPr>
                </w:pPr>
                <w:r w:rsidRPr="00CD0660">
                  <w:rPr>
                    <w:rFonts w:eastAsia="Times New Roman" w:cstheme="minorHAnsi"/>
                    <w:b/>
                    <w:bCs/>
                    <w:color w:val="404040"/>
                  </w:rPr>
                  <w:t>Goal C:</w:t>
                </w:r>
                <w:r w:rsidRPr="00CD0660">
                  <w:rPr>
                    <w:rFonts w:eastAsia="Times New Roman" w:cstheme="minorHAnsi"/>
                    <w:color w:val="404040"/>
                  </w:rPr>
                  <w:t> Well-Rounded Student Success Goal 2021:</w:t>
                </w:r>
                <w:r>
                  <w:rPr>
                    <w:rFonts w:eastAsia="Times New Roman" w:cstheme="minorHAnsi"/>
                    <w:color w:val="404040"/>
                  </w:rPr>
                  <w:t xml:space="preserve"> </w:t>
                </w:r>
                <w:r w:rsidRPr="00CD0660">
                  <w:rPr>
                    <w:rFonts w:eastAsia="Times New Roman" w:cstheme="minorHAnsi"/>
                    <w:color w:val="404040"/>
                  </w:rPr>
                  <w:t>All students will have the opportunity to demonstrate leadership and character, strengthen their life skills and participate in service to the community.</w:t>
                </w:r>
              </w:p>
              <w:p w14:paraId="73CA65F6" w14:textId="06EB287B" w:rsidR="00CD0660" w:rsidRPr="00CD0660" w:rsidRDefault="00CD0660" w:rsidP="00CD0660">
                <w:pPr>
                  <w:numPr>
                    <w:ilvl w:val="2"/>
                    <w:numId w:val="8"/>
                  </w:numPr>
                  <w:shd w:val="clear" w:color="auto" w:fill="FFFFFF"/>
                  <w:rPr>
                    <w:rFonts w:eastAsia="Times New Roman" w:cstheme="minorHAnsi"/>
                    <w:color w:val="404040"/>
                  </w:rPr>
                </w:pPr>
                <w:r w:rsidRPr="00CD0660">
                  <w:rPr>
                    <w:rFonts w:eastAsia="Times New Roman" w:cstheme="minorHAnsi"/>
                    <w:b/>
                    <w:bCs/>
                    <w:color w:val="404040"/>
                  </w:rPr>
                  <w:t>Goal D:</w:t>
                </w:r>
                <w:r w:rsidRPr="00CD0660">
                  <w:rPr>
                    <w:rFonts w:eastAsia="Times New Roman" w:cstheme="minorHAnsi"/>
                    <w:color w:val="404040"/>
                  </w:rPr>
                  <w:t> Growth Management Success Goal 2021:</w:t>
                </w:r>
                <w:r>
                  <w:rPr>
                    <w:rFonts w:eastAsia="Times New Roman" w:cstheme="minorHAnsi"/>
                    <w:color w:val="404040"/>
                  </w:rPr>
                  <w:t xml:space="preserve"> </w:t>
                </w:r>
                <w:r w:rsidRPr="00CD0660">
                  <w:rPr>
                    <w:rFonts w:eastAsia="Times New Roman" w:cstheme="minorHAnsi"/>
                    <w:color w:val="404040"/>
                  </w:rPr>
                  <w:t>St. Johns County School District will proactively manage systemic growth.</w:t>
                </w:r>
              </w:p>
              <w:p w14:paraId="36B6911E" w14:textId="77777777" w:rsidR="00CD0660" w:rsidRPr="00CD0660" w:rsidRDefault="00CD0660" w:rsidP="00CD0660">
                <w:pPr>
                  <w:pStyle w:val="ListParagraph"/>
                  <w:numPr>
                    <w:ilvl w:val="1"/>
                    <w:numId w:val="8"/>
                  </w:numPr>
                  <w:shd w:val="clear" w:color="auto" w:fill="FFFFFF"/>
                  <w:rPr>
                    <w:rFonts w:eastAsia="Times New Roman" w:cstheme="minorHAnsi"/>
                    <w:color w:val="404040"/>
                  </w:rPr>
                </w:pPr>
                <w:r w:rsidRPr="00CD0660">
                  <w:rPr>
                    <w:rFonts w:eastAsia="Times New Roman" w:cstheme="minorHAnsi"/>
                    <w:color w:val="404040"/>
                  </w:rPr>
                  <w:t>Volume of interaction through technology is huge. Gratitude to teachers, parents and students who enabled these instructional models to work.</w:t>
                </w:r>
              </w:p>
              <w:p w14:paraId="14EA0464" w14:textId="00C4F6BC" w:rsidR="00CD0660" w:rsidRPr="00CD0660" w:rsidRDefault="00CD0660" w:rsidP="00CD0660">
                <w:pPr>
                  <w:pStyle w:val="ListParagraph"/>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School board members </w:t>
                </w:r>
                <w:r w:rsidR="009B5C82">
                  <w:rPr>
                    <w:rFonts w:eastAsia="Times New Roman" w:cstheme="minorHAnsi"/>
                    <w:color w:val="404040"/>
                  </w:rPr>
                  <w:t>were either in person or</w:t>
                </w:r>
                <w:r w:rsidRPr="00CD0660">
                  <w:rPr>
                    <w:rFonts w:eastAsia="Times New Roman" w:cstheme="minorHAnsi"/>
                    <w:color w:val="404040"/>
                  </w:rPr>
                  <w:t xml:space="preserve"> call</w:t>
                </w:r>
                <w:r w:rsidR="009B5C82">
                  <w:rPr>
                    <w:rFonts w:eastAsia="Times New Roman" w:cstheme="minorHAnsi"/>
                    <w:color w:val="404040"/>
                  </w:rPr>
                  <w:t>ed in</w:t>
                </w:r>
                <w:r w:rsidRPr="00CD0660">
                  <w:rPr>
                    <w:rFonts w:eastAsia="Times New Roman" w:cstheme="minorHAnsi"/>
                    <w:color w:val="404040"/>
                  </w:rPr>
                  <w:t>.</w:t>
                </w:r>
              </w:p>
              <w:p w14:paraId="70B737A8" w14:textId="77777777" w:rsidR="00CD0660" w:rsidRPr="00CD0660" w:rsidRDefault="00CD0660" w:rsidP="00CD0660">
                <w:pPr>
                  <w:pStyle w:val="ListParagraph"/>
                  <w:numPr>
                    <w:ilvl w:val="0"/>
                    <w:numId w:val="8"/>
                  </w:numPr>
                  <w:shd w:val="clear" w:color="auto" w:fill="FFFFFF"/>
                  <w:rPr>
                    <w:rFonts w:eastAsia="Times New Roman" w:cstheme="minorHAnsi"/>
                    <w:color w:val="404040"/>
                  </w:rPr>
                </w:pPr>
                <w:r w:rsidRPr="00CD0660">
                  <w:rPr>
                    <w:rFonts w:eastAsia="Times New Roman" w:cstheme="minorHAnsi"/>
                    <w:b/>
                    <w:bCs/>
                    <w:color w:val="404040"/>
                  </w:rPr>
                  <w:t xml:space="preserve">Health and Safety Protocols: Kyle </w:t>
                </w:r>
                <w:proofErr w:type="spellStart"/>
                <w:r w:rsidRPr="00CD0660">
                  <w:rPr>
                    <w:rFonts w:eastAsia="Times New Roman" w:cstheme="minorHAnsi"/>
                    <w:b/>
                    <w:bCs/>
                    <w:color w:val="404040"/>
                  </w:rPr>
                  <w:t>Dresback</w:t>
                </w:r>
                <w:proofErr w:type="spellEnd"/>
                <w:r w:rsidRPr="00CD0660">
                  <w:rPr>
                    <w:rFonts w:eastAsia="Times New Roman" w:cstheme="minorHAnsi"/>
                    <w:b/>
                    <w:bCs/>
                    <w:color w:val="404040"/>
                  </w:rPr>
                  <w:t xml:space="preserve">, Associate </w:t>
                </w:r>
                <w:proofErr w:type="spellStart"/>
                <w:r w:rsidRPr="00CD0660">
                  <w:rPr>
                    <w:rFonts w:eastAsia="Times New Roman" w:cstheme="minorHAnsi"/>
                    <w:b/>
                    <w:bCs/>
                    <w:color w:val="404040"/>
                  </w:rPr>
                  <w:t>Superintendant</w:t>
                </w:r>
                <w:proofErr w:type="spellEnd"/>
                <w:r w:rsidRPr="00CD0660">
                  <w:rPr>
                    <w:rFonts w:eastAsia="Times New Roman" w:cstheme="minorHAnsi"/>
                    <w:b/>
                    <w:bCs/>
                    <w:color w:val="404040"/>
                  </w:rPr>
                  <w:t xml:space="preserve"> for Student Support Services</w:t>
                </w:r>
              </w:p>
              <w:p w14:paraId="3FDF253D"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Appreciative of SAC and PTA/PTO/PTSO groups for support.</w:t>
                </w:r>
              </w:p>
              <w:p w14:paraId="6EA45CB7"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No changes to health and safety protocols for the rest of this academic year.</w:t>
                </w:r>
              </w:p>
              <w:p w14:paraId="3285C43A"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Looking ahead to new school year based on CDC and dept of health recommendations. Reopening committee will bring forward protocols to consider, local health care teams to review, bring to school board and move forward.</w:t>
                </w:r>
              </w:p>
              <w:p w14:paraId="50C5C6B4"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Summer 2021: overnight trips for sports camps, daily band camps, </w:t>
                </w:r>
                <w:proofErr w:type="spellStart"/>
                <w:r w:rsidRPr="00CD0660">
                  <w:rPr>
                    <w:rFonts w:eastAsia="Times New Roman" w:cstheme="minorHAnsi"/>
                    <w:color w:val="404040"/>
                  </w:rPr>
                  <w:t>etc</w:t>
                </w:r>
                <w:proofErr w:type="spellEnd"/>
                <w:r w:rsidRPr="00CD0660">
                  <w:rPr>
                    <w:rFonts w:eastAsia="Times New Roman" w:cstheme="minorHAnsi"/>
                    <w:color w:val="404040"/>
                  </w:rPr>
                  <w:t xml:space="preserve"> will happen this year.</w:t>
                </w:r>
              </w:p>
              <w:p w14:paraId="4E64B4DE"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One month of school left, worst thing we can do is change our operational procedures as we end the year. Please be patient.</w:t>
                </w:r>
              </w:p>
              <w:p w14:paraId="087B7B73" w14:textId="77777777" w:rsidR="00CD0660" w:rsidRPr="00CD0660" w:rsidRDefault="00CD0660" w:rsidP="00CD0660">
                <w:pPr>
                  <w:pStyle w:val="ListParagraph"/>
                  <w:numPr>
                    <w:ilvl w:val="0"/>
                    <w:numId w:val="8"/>
                  </w:numPr>
                  <w:shd w:val="clear" w:color="auto" w:fill="FFFFFF"/>
                  <w:rPr>
                    <w:rFonts w:eastAsia="Times New Roman" w:cstheme="minorHAnsi"/>
                    <w:color w:val="404040"/>
                  </w:rPr>
                </w:pPr>
                <w:r w:rsidRPr="00CD0660">
                  <w:rPr>
                    <w:rFonts w:eastAsia="Times New Roman" w:cstheme="minorHAnsi"/>
                    <w:b/>
                    <w:bCs/>
                    <w:color w:val="404040"/>
                  </w:rPr>
                  <w:t>FL BEST Standards: Christine Stephan, Director for Elementary Instruction</w:t>
                </w:r>
              </w:p>
              <w:p w14:paraId="043B933E"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Created by and with Curriculum Dept</w:t>
                </w:r>
              </w:p>
              <w:p w14:paraId="7C8C684B"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BEST: “Benchmarks for Excellent Student Thinking”</w:t>
                </w:r>
              </w:p>
              <w:p w14:paraId="3189FCFC"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What are academic standards? Benchmark measures that define what students should know. Spell out what students are expected to learn in each grade and each subject. Each state DOE creates standards for their state.</w:t>
                </w:r>
              </w:p>
              <w:p w14:paraId="15BB0D37"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Why are we changing standards? Governor DeSantis directed review on 1/1/2020. Eliminate Common Core. Increase focus on Civics. Roadmap for FL to Become most literate state in the nation.</w:t>
                </w:r>
              </w:p>
              <w:p w14:paraId="25E29554" w14:textId="77777777" w:rsidR="00CD0660" w:rsidRPr="00CD0660" w:rsidRDefault="00CD0660" w:rsidP="00CD0660">
                <w:pPr>
                  <w:pStyle w:val="ListParagraph"/>
                  <w:numPr>
                    <w:ilvl w:val="0"/>
                    <w:numId w:val="8"/>
                  </w:numPr>
                  <w:shd w:val="clear" w:color="auto" w:fill="FFFFFF"/>
                  <w:rPr>
                    <w:rFonts w:eastAsia="Times New Roman" w:cstheme="minorHAnsi"/>
                    <w:color w:val="404040"/>
                  </w:rPr>
                </w:pPr>
                <w:r w:rsidRPr="00CD0660">
                  <w:rPr>
                    <w:rFonts w:eastAsia="Times New Roman" w:cstheme="minorHAnsi"/>
                    <w:b/>
                    <w:bCs/>
                    <w:color w:val="404040"/>
                  </w:rPr>
                  <w:t>Mr. Forson discussion:</w:t>
                </w:r>
              </w:p>
              <w:p w14:paraId="00877FE7"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BEST standard implementation is a big task. Look forward to this process for the best of our students.</w:t>
                </w:r>
              </w:p>
              <w:p w14:paraId="69425FDC"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 Two new schools opening: </w:t>
                </w:r>
                <w:proofErr w:type="spellStart"/>
                <w:r w:rsidRPr="00CD0660">
                  <w:rPr>
                    <w:rFonts w:eastAsia="Times New Roman" w:cstheme="minorHAnsi"/>
                    <w:color w:val="404040"/>
                  </w:rPr>
                  <w:t>Nease</w:t>
                </w:r>
                <w:proofErr w:type="spellEnd"/>
                <w:r w:rsidRPr="00CD0660">
                  <w:rPr>
                    <w:rFonts w:eastAsia="Times New Roman" w:cstheme="minorHAnsi"/>
                    <w:color w:val="404040"/>
                  </w:rPr>
                  <w:t xml:space="preserve"> is serving 3000 students (too many). </w:t>
                </w:r>
                <w:proofErr w:type="spellStart"/>
                <w:r w:rsidRPr="00CD0660">
                  <w:rPr>
                    <w:rFonts w:eastAsia="Times New Roman" w:cstheme="minorHAnsi"/>
                    <w:color w:val="404040"/>
                  </w:rPr>
                  <w:t>Tocoi</w:t>
                </w:r>
                <w:proofErr w:type="spellEnd"/>
                <w:r w:rsidRPr="00CD0660">
                  <w:rPr>
                    <w:rFonts w:eastAsia="Times New Roman" w:cstheme="minorHAnsi"/>
                    <w:color w:val="404040"/>
                  </w:rPr>
                  <w:t xml:space="preserve"> will provide relief for </w:t>
                </w:r>
                <w:proofErr w:type="spellStart"/>
                <w:r w:rsidRPr="00CD0660">
                  <w:rPr>
                    <w:rFonts w:eastAsia="Times New Roman" w:cstheme="minorHAnsi"/>
                    <w:color w:val="404040"/>
                  </w:rPr>
                  <w:t>Nease</w:t>
                </w:r>
                <w:proofErr w:type="spellEnd"/>
                <w:r w:rsidRPr="00CD0660">
                  <w:rPr>
                    <w:rFonts w:eastAsia="Times New Roman" w:cstheme="minorHAnsi"/>
                    <w:color w:val="404040"/>
                  </w:rPr>
                  <w:t>. TCHS will be outstanding! Planning and moving forward to be ready on day 1. Jay Willetts Principal. Pine Island Academy K-8 in Nocatee, serving 1500 students. PVA is 2300 students (too big). Amanda Riedl Principal.  Bartram Trail is also overfilled, so second high school is being built for 2022 in Beachwalk. New Zoning adjustments have been approved.</w:t>
                </w:r>
              </w:p>
              <w:p w14:paraId="32647BCD"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Kindergarten enrollment 300 students short of where we expected it to be. Uptick or overflow in 1st graders is expected. Growth management dept is watching residential permits – </w:t>
                </w:r>
                <w:proofErr w:type="spellStart"/>
                <w:r w:rsidRPr="00CD0660">
                  <w:rPr>
                    <w:rFonts w:eastAsia="Times New Roman" w:cstheme="minorHAnsi"/>
                    <w:color w:val="404040"/>
                  </w:rPr>
                  <w:t>all time</w:t>
                </w:r>
                <w:proofErr w:type="spellEnd"/>
                <w:r w:rsidRPr="00CD0660">
                  <w:rPr>
                    <w:rFonts w:eastAsia="Times New Roman" w:cstheme="minorHAnsi"/>
                    <w:color w:val="404040"/>
                  </w:rPr>
                  <w:t xml:space="preserve"> high. Families are </w:t>
                </w:r>
                <w:hyperlink r:id="rId9" w:history="1">
                  <w:r w:rsidRPr="00CD0660">
                    <w:rPr>
                      <w:rFonts w:eastAsia="Times New Roman" w:cstheme="minorHAnsi"/>
                      <w:color w:val="0000FF"/>
                      <w:u w:val="single"/>
                    </w:rPr>
                    <w:t>moving in</w:t>
                  </w:r>
                </w:hyperlink>
                <w:r w:rsidRPr="00CD0660">
                  <w:rPr>
                    <w:rFonts w:eastAsia="Times New Roman" w:cstheme="minorHAnsi"/>
                    <w:color w:val="404040"/>
                  </w:rPr>
                  <w:t> rapidly. 2% growth this past year, backlog in growth for this coming year.</w:t>
                </w:r>
              </w:p>
              <w:p w14:paraId="53EE3699"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Growing organization, </w:t>
                </w:r>
                <w:proofErr w:type="gramStart"/>
                <w:r w:rsidRPr="00CD0660">
                  <w:rPr>
                    <w:rFonts w:eastAsia="Times New Roman" w:cstheme="minorHAnsi"/>
                    <w:color w:val="404040"/>
                  </w:rPr>
                  <w:t>can’t</w:t>
                </w:r>
                <w:proofErr w:type="gramEnd"/>
                <w:r w:rsidRPr="00CD0660">
                  <w:rPr>
                    <w:rFonts w:eastAsia="Times New Roman" w:cstheme="minorHAnsi"/>
                    <w:color w:val="404040"/>
                  </w:rPr>
                  <w:t xml:space="preserve"> always do things the way we used to do them when we were smaller. Hiring season: will hire 200-300 teachers, custodians, bus drivers, </w:t>
                </w:r>
                <w:proofErr w:type="spellStart"/>
                <w:r w:rsidRPr="00CD0660">
                  <w:rPr>
                    <w:rFonts w:eastAsia="Times New Roman" w:cstheme="minorHAnsi"/>
                    <w:color w:val="404040"/>
                  </w:rPr>
                  <w:t>parapros</w:t>
                </w:r>
                <w:proofErr w:type="spellEnd"/>
                <w:r w:rsidRPr="00CD0660">
                  <w:rPr>
                    <w:rFonts w:eastAsia="Times New Roman" w:cstheme="minorHAnsi"/>
                    <w:color w:val="404040"/>
                  </w:rPr>
                  <w:t xml:space="preserve">. Must market ourselves as a high-quality organization to work for, not just for kids, but a great place to work. Recruitment fair </w:t>
                </w:r>
                <w:r w:rsidRPr="00CD0660">
                  <w:rPr>
                    <w:rFonts w:eastAsia="Times New Roman" w:cstheme="minorHAnsi"/>
                    <w:color w:val="404040"/>
                  </w:rPr>
                  <w:lastRenderedPageBreak/>
                  <w:t>for minority recruitment: expand minority hires within system and ESE. Hard to find high quality teachers in highly specialized areas.</w:t>
                </w:r>
              </w:p>
              <w:p w14:paraId="74B15E3A"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Cultural responsiveness. Character Counts Pillars are important. Caring first, then trustworthiness. World is diverse, and we must make sure we are reflecting that at school in all aspects.</w:t>
                </w:r>
              </w:p>
              <w:p w14:paraId="5378BE52" w14:textId="77777777" w:rsidR="00CD0660" w:rsidRPr="00CD0660" w:rsidRDefault="00CD0660" w:rsidP="00CD0660">
                <w:pPr>
                  <w:pStyle w:val="ListParagraph"/>
                  <w:numPr>
                    <w:ilvl w:val="0"/>
                    <w:numId w:val="8"/>
                  </w:numPr>
                  <w:shd w:val="clear" w:color="auto" w:fill="FFFFFF"/>
                  <w:rPr>
                    <w:rFonts w:eastAsia="Times New Roman" w:cstheme="minorHAnsi"/>
                    <w:color w:val="404040"/>
                  </w:rPr>
                </w:pPr>
                <w:r w:rsidRPr="00CD0660">
                  <w:rPr>
                    <w:rFonts w:eastAsia="Times New Roman" w:cstheme="minorHAnsi"/>
                    <w:b/>
                    <w:bCs/>
                    <w:color w:val="404040"/>
                  </w:rPr>
                  <w:t>Parent questions:</w:t>
                </w:r>
              </w:p>
              <w:p w14:paraId="5A2A3551"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BEST standards – who were the stakeholder groups that are making decisions? Ms. Stephan replied: Managed by dept of education, sought input by teachers, parents and community members. Curriculum and textbook adoption </w:t>
                </w:r>
                <w:proofErr w:type="gramStart"/>
                <w:r w:rsidRPr="00CD0660">
                  <w:rPr>
                    <w:rFonts w:eastAsia="Times New Roman" w:cstheme="minorHAnsi"/>
                    <w:color w:val="404040"/>
                  </w:rPr>
                  <w:t>is</w:t>
                </w:r>
                <w:proofErr w:type="gramEnd"/>
                <w:r w:rsidRPr="00CD0660">
                  <w:rPr>
                    <w:rFonts w:eastAsia="Times New Roman" w:cstheme="minorHAnsi"/>
                    <w:color w:val="404040"/>
                  </w:rPr>
                  <w:t xml:space="preserve"> done a little bit differently.</w:t>
                </w:r>
              </w:p>
              <w:p w14:paraId="204C42FD"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Will parents be surveyed on safety protocols? Mr. </w:t>
                </w:r>
                <w:proofErr w:type="spellStart"/>
                <w:r w:rsidRPr="00CD0660">
                  <w:rPr>
                    <w:rFonts w:eastAsia="Times New Roman" w:cstheme="minorHAnsi"/>
                    <w:color w:val="404040"/>
                  </w:rPr>
                  <w:t>Dresbeck</w:t>
                </w:r>
                <w:proofErr w:type="spellEnd"/>
                <w:r w:rsidRPr="00CD0660">
                  <w:rPr>
                    <w:rFonts w:eastAsia="Times New Roman" w:cstheme="minorHAnsi"/>
                    <w:color w:val="404040"/>
                  </w:rPr>
                  <w:t xml:space="preserve"> replied: we have different groups providing their ideas, and district will propose protocols to the school board. Constantly watching numbers, vaccinations, CDC guidelines. Everything changes into August even, so we have to stay flexible. Always taking input. Come to restart or reopening meetings, always include teacher and parent ideas.</w:t>
                </w:r>
              </w:p>
              <w:p w14:paraId="28B2A03B" w14:textId="77777777" w:rsidR="00CD0660" w:rsidRPr="00CD0660" w:rsidRDefault="00CD0660" w:rsidP="00CD0660">
                <w:pPr>
                  <w:numPr>
                    <w:ilvl w:val="1"/>
                    <w:numId w:val="8"/>
                  </w:numPr>
                  <w:shd w:val="clear" w:color="auto" w:fill="FFFFFF"/>
                  <w:rPr>
                    <w:rFonts w:eastAsia="Times New Roman" w:cstheme="minorHAnsi"/>
                    <w:color w:val="404040"/>
                  </w:rPr>
                </w:pPr>
                <w:r w:rsidRPr="00CD0660">
                  <w:rPr>
                    <w:rFonts w:eastAsia="Times New Roman" w:cstheme="minorHAnsi"/>
                    <w:color w:val="404040"/>
                  </w:rPr>
                  <w:t xml:space="preserve">You mentioned the 2022-23 new high school, new zoning for Bartram Trail and Nocatee for the K-8. Any other areas for rezone that we haven’t yet been made aware of? Mr. Forson replied: This year we have rezoned 3 times in this year alone! Normally we only do </w:t>
                </w:r>
                <w:proofErr w:type="gramStart"/>
                <w:r w:rsidRPr="00CD0660">
                  <w:rPr>
                    <w:rFonts w:eastAsia="Times New Roman" w:cstheme="minorHAnsi"/>
                    <w:color w:val="404040"/>
                  </w:rPr>
                  <w:t>this every 3 years</w:t>
                </w:r>
                <w:proofErr w:type="gramEnd"/>
                <w:r w:rsidRPr="00CD0660">
                  <w:rPr>
                    <w:rFonts w:eastAsia="Times New Roman" w:cstheme="minorHAnsi"/>
                    <w:color w:val="404040"/>
                  </w:rPr>
                  <w:t xml:space="preserve">. Rezoning for High School “III” is more of a correction to be more inclusive. Great question but no answer yet because it comes when we are opening new schools, or we </w:t>
                </w:r>
                <w:proofErr w:type="gramStart"/>
                <w:r w:rsidRPr="00CD0660">
                  <w:rPr>
                    <w:rFonts w:eastAsia="Times New Roman" w:cstheme="minorHAnsi"/>
                    <w:color w:val="404040"/>
                  </w:rPr>
                  <w:t>don’t</w:t>
                </w:r>
                <w:proofErr w:type="gramEnd"/>
                <w:r w:rsidRPr="00CD0660">
                  <w:rPr>
                    <w:rFonts w:eastAsia="Times New Roman" w:cstheme="minorHAnsi"/>
                    <w:color w:val="404040"/>
                  </w:rPr>
                  <w:t xml:space="preserve"> have the ability to build new and schools are overcrowded, so we have to rezone to distribute students more effectively. Will be a number of years before we can afford to build a new high school now that we are building and opening two in two years. This is constantly reviewed in growth management, but nothing new beyond the current new schools and zones.</w:t>
                </w:r>
              </w:p>
              <w:p w14:paraId="67B9B360" w14:textId="77777777" w:rsidR="00CD0660" w:rsidRPr="00CD0660" w:rsidRDefault="00CD0660" w:rsidP="00CD0660">
                <w:pPr>
                  <w:pStyle w:val="ListParagraph"/>
                  <w:numPr>
                    <w:ilvl w:val="0"/>
                    <w:numId w:val="8"/>
                  </w:numPr>
                  <w:shd w:val="clear" w:color="auto" w:fill="FFFFFF"/>
                  <w:rPr>
                    <w:rFonts w:eastAsia="Times New Roman" w:cstheme="minorHAnsi"/>
                    <w:color w:val="404040"/>
                  </w:rPr>
                </w:pPr>
                <w:r w:rsidRPr="00CD0660">
                  <w:rPr>
                    <w:rFonts w:eastAsia="Times New Roman" w:cstheme="minorHAnsi"/>
                    <w:b/>
                    <w:bCs/>
                    <w:color w:val="404040"/>
                  </w:rPr>
                  <w:t>Mr. Forson wrap-up: </w:t>
                </w:r>
                <w:r w:rsidRPr="00CD0660">
                  <w:rPr>
                    <w:rFonts w:eastAsia="Times New Roman" w:cstheme="minorHAnsi"/>
                    <w:color w:val="404040"/>
                  </w:rPr>
                  <w:t>BEST standards – we received surveys when the BEST </w:t>
                </w:r>
                <w:hyperlink r:id="rId10" w:history="1">
                  <w:r w:rsidRPr="00CD0660">
                    <w:rPr>
                      <w:rFonts w:eastAsia="Times New Roman" w:cstheme="minorHAnsi"/>
                      <w:color w:val="0000FF"/>
                      <w:u w:val="single"/>
                    </w:rPr>
                    <w:t>surveys</w:t>
                  </w:r>
                </w:hyperlink>
                <w:r w:rsidRPr="00CD0660">
                  <w:rPr>
                    <w:rFonts w:eastAsia="Times New Roman" w:cstheme="minorHAnsi"/>
                    <w:color w:val="404040"/>
                  </w:rPr>
                  <w:t xml:space="preserve"> were being reviewed. Stakeholders are at the state level, but a number of meetings held were open to parents and teachers. </w:t>
                </w:r>
                <w:proofErr w:type="gramStart"/>
                <w:r w:rsidRPr="00CD0660">
                  <w:rPr>
                    <w:rFonts w:eastAsia="Times New Roman" w:cstheme="minorHAnsi"/>
                    <w:color w:val="404040"/>
                  </w:rPr>
                  <w:t>In regards to</w:t>
                </w:r>
                <w:proofErr w:type="gramEnd"/>
                <w:r w:rsidRPr="00CD0660">
                  <w:rPr>
                    <w:rFonts w:eastAsia="Times New Roman" w:cstheme="minorHAnsi"/>
                    <w:color w:val="404040"/>
                  </w:rPr>
                  <w:t> </w:t>
                </w:r>
                <w:hyperlink r:id="rId11" w:history="1">
                  <w:r w:rsidRPr="00CD0660">
                    <w:rPr>
                      <w:rFonts w:eastAsia="Times New Roman" w:cstheme="minorHAnsi"/>
                      <w:color w:val="0000FF"/>
                      <w:u w:val="single"/>
                    </w:rPr>
                    <w:t>health</w:t>
                  </w:r>
                </w:hyperlink>
                <w:r w:rsidRPr="00CD0660">
                  <w:rPr>
                    <w:rFonts w:eastAsia="Times New Roman" w:cstheme="minorHAnsi"/>
                    <w:color w:val="404040"/>
                  </w:rPr>
                  <w:t> and safety, Reopening core team is at the district office. The Core team reads the same things the superintendent and board members read, so all decision makers are involved and informed. Thank you for your time and continued support of the St. Johns County Schools.</w:t>
                </w:r>
              </w:p>
              <w:p w14:paraId="6F684367" w14:textId="0DEEB072" w:rsidR="003118D2" w:rsidRDefault="003118D2" w:rsidP="00924987">
                <w:pPr>
                  <w:rPr>
                    <w:rFonts w:ascii="Calibri" w:hAnsi="Calibri" w:cs="Calibri"/>
                    <w:sz w:val="24"/>
                    <w:szCs w:val="24"/>
                  </w:rPr>
                </w:pPr>
              </w:p>
              <w:p w14:paraId="42B15940" w14:textId="77777777" w:rsidR="003118D2" w:rsidRDefault="003118D2" w:rsidP="00924987">
                <w:pPr>
                  <w:rPr>
                    <w:rFonts w:ascii="Calibri" w:hAnsi="Calibri" w:cs="Calibri"/>
                    <w:b/>
                    <w:sz w:val="24"/>
                    <w:szCs w:val="24"/>
                  </w:rPr>
                </w:pPr>
                <w:r>
                  <w:rPr>
                    <w:rFonts w:ascii="Calibri" w:hAnsi="Calibri" w:cs="Calibri"/>
                    <w:b/>
                    <w:sz w:val="24"/>
                    <w:szCs w:val="24"/>
                  </w:rPr>
                  <w:t xml:space="preserve">Request for Funds </w:t>
                </w:r>
              </w:p>
              <w:p w14:paraId="28B9B8D4" w14:textId="73FEC31A" w:rsidR="003118D2" w:rsidRDefault="003118D2" w:rsidP="00924987">
                <w:pPr>
                  <w:rPr>
                    <w:rFonts w:ascii="Calibri" w:hAnsi="Calibri" w:cs="Calibri"/>
                    <w:sz w:val="24"/>
                    <w:szCs w:val="24"/>
                  </w:rPr>
                </w:pPr>
                <w:r>
                  <w:rPr>
                    <w:rFonts w:ascii="Calibri" w:hAnsi="Calibri" w:cs="Calibri"/>
                    <w:sz w:val="24"/>
                    <w:szCs w:val="24"/>
                  </w:rPr>
                  <w:t>Isabel Mills – Funds Request</w:t>
                </w:r>
                <w:r w:rsidR="00873094">
                  <w:rPr>
                    <w:rFonts w:ascii="Calibri" w:hAnsi="Calibri" w:cs="Calibri"/>
                    <w:sz w:val="24"/>
                    <w:szCs w:val="24"/>
                  </w:rPr>
                  <w:t xml:space="preserve"> – </w:t>
                </w:r>
                <w:r>
                  <w:rPr>
                    <w:rFonts w:ascii="Calibri" w:hAnsi="Calibri" w:cs="Calibri"/>
                    <w:sz w:val="24"/>
                    <w:szCs w:val="24"/>
                  </w:rPr>
                  <w:t>$</w:t>
                </w:r>
                <w:r w:rsidR="009B5C82">
                  <w:rPr>
                    <w:rFonts w:ascii="Calibri" w:hAnsi="Calibri" w:cs="Calibri"/>
                    <w:sz w:val="24"/>
                    <w:szCs w:val="24"/>
                  </w:rPr>
                  <w:t>27</w:t>
                </w:r>
                <w:r>
                  <w:rPr>
                    <w:rFonts w:ascii="Calibri" w:hAnsi="Calibri" w:cs="Calibri"/>
                    <w:sz w:val="24"/>
                    <w:szCs w:val="24"/>
                  </w:rPr>
                  <w:t>9.8</w:t>
                </w:r>
                <w:r w:rsidR="009B5C82">
                  <w:rPr>
                    <w:rFonts w:ascii="Calibri" w:hAnsi="Calibri" w:cs="Calibri"/>
                    <w:sz w:val="24"/>
                    <w:szCs w:val="24"/>
                  </w:rPr>
                  <w:t>5</w:t>
                </w:r>
              </w:p>
              <w:p w14:paraId="4814C419" w14:textId="45557591" w:rsidR="00396331" w:rsidRDefault="00396331" w:rsidP="00396331">
                <w:pPr>
                  <w:pStyle w:val="ListParagraph"/>
                  <w:numPr>
                    <w:ilvl w:val="0"/>
                    <w:numId w:val="9"/>
                  </w:numPr>
                  <w:rPr>
                    <w:rFonts w:ascii="Calibri" w:hAnsi="Calibri" w:cs="Calibri"/>
                    <w:sz w:val="24"/>
                    <w:szCs w:val="24"/>
                  </w:rPr>
                </w:pPr>
                <w:r>
                  <w:rPr>
                    <w:rFonts w:ascii="Calibri" w:hAnsi="Calibri" w:cs="Calibri"/>
                    <w:sz w:val="24"/>
                    <w:szCs w:val="24"/>
                  </w:rPr>
                  <w:t>Light Tablets so students do not need to use windows (which they cannot do now with covid restrictions) for tracing projects.</w:t>
                </w:r>
              </w:p>
              <w:p w14:paraId="7A8C1463" w14:textId="74F229A1" w:rsidR="00396331" w:rsidRDefault="00396331" w:rsidP="00396331">
                <w:pPr>
                  <w:pStyle w:val="ListParagraph"/>
                  <w:numPr>
                    <w:ilvl w:val="0"/>
                    <w:numId w:val="9"/>
                  </w:numPr>
                  <w:rPr>
                    <w:rFonts w:ascii="Calibri" w:hAnsi="Calibri" w:cs="Calibri"/>
                    <w:sz w:val="24"/>
                    <w:szCs w:val="24"/>
                  </w:rPr>
                </w:pPr>
                <w:r>
                  <w:rPr>
                    <w:rFonts w:ascii="Calibri" w:hAnsi="Calibri" w:cs="Calibri"/>
                    <w:sz w:val="24"/>
                    <w:szCs w:val="24"/>
                  </w:rPr>
                  <w:t>Shared with other art teachers</w:t>
                </w:r>
                <w:r w:rsidR="009B5C82">
                  <w:rPr>
                    <w:rFonts w:ascii="Calibri" w:hAnsi="Calibri" w:cs="Calibri"/>
                    <w:sz w:val="24"/>
                    <w:szCs w:val="24"/>
                  </w:rPr>
                  <w:t xml:space="preserve"> (the second MS art teacher &amp; elementary)</w:t>
                </w:r>
              </w:p>
              <w:p w14:paraId="6BAEAC93" w14:textId="29F68310" w:rsidR="00396331" w:rsidRDefault="00396331" w:rsidP="00396331">
                <w:pPr>
                  <w:pStyle w:val="ListParagraph"/>
                  <w:numPr>
                    <w:ilvl w:val="0"/>
                    <w:numId w:val="9"/>
                  </w:numPr>
                  <w:rPr>
                    <w:rFonts w:ascii="Calibri" w:hAnsi="Calibri" w:cs="Calibri"/>
                    <w:sz w:val="24"/>
                    <w:szCs w:val="24"/>
                  </w:rPr>
                </w:pPr>
                <w:r>
                  <w:rPr>
                    <w:rFonts w:ascii="Calibri" w:hAnsi="Calibri" w:cs="Calibri"/>
                    <w:sz w:val="24"/>
                    <w:szCs w:val="24"/>
                  </w:rPr>
                  <w:t xml:space="preserve">Purchasing 10 </w:t>
                </w:r>
                <w:r w:rsidR="009B5C82">
                  <w:rPr>
                    <w:rFonts w:ascii="Calibri" w:hAnsi="Calibri" w:cs="Calibri"/>
                    <w:sz w:val="24"/>
                    <w:szCs w:val="24"/>
                  </w:rPr>
                  <w:t>(</w:t>
                </w:r>
                <w:r>
                  <w:rPr>
                    <w:rFonts w:ascii="Calibri" w:hAnsi="Calibri" w:cs="Calibri"/>
                    <w:sz w:val="24"/>
                    <w:szCs w:val="24"/>
                  </w:rPr>
                  <w:t>one per group</w:t>
                </w:r>
                <w:r w:rsidR="009B5C82">
                  <w:rPr>
                    <w:rFonts w:ascii="Calibri" w:hAnsi="Calibri" w:cs="Calibri"/>
                    <w:sz w:val="24"/>
                    <w:szCs w:val="24"/>
                  </w:rPr>
                  <w:t>)</w:t>
                </w:r>
                <w:r>
                  <w:rPr>
                    <w:rFonts w:ascii="Calibri" w:hAnsi="Calibri" w:cs="Calibri"/>
                    <w:sz w:val="24"/>
                    <w:szCs w:val="24"/>
                  </w:rPr>
                  <w:t xml:space="preserve"> along with </w:t>
                </w:r>
                <w:r w:rsidR="009B5C82">
                  <w:rPr>
                    <w:rFonts w:ascii="Calibri" w:hAnsi="Calibri" w:cs="Calibri"/>
                    <w:sz w:val="24"/>
                    <w:szCs w:val="24"/>
                  </w:rPr>
                  <w:t xml:space="preserve">5 </w:t>
                </w:r>
                <w:r>
                  <w:rPr>
                    <w:rFonts w:ascii="Calibri" w:hAnsi="Calibri" w:cs="Calibri"/>
                    <w:sz w:val="24"/>
                    <w:szCs w:val="24"/>
                  </w:rPr>
                  <w:t>protective cases</w:t>
                </w:r>
              </w:p>
              <w:p w14:paraId="710EBE39" w14:textId="0A6399BE" w:rsidR="009B5C82" w:rsidRPr="00396331" w:rsidRDefault="009B5C82" w:rsidP="00396331">
                <w:pPr>
                  <w:pStyle w:val="ListParagraph"/>
                  <w:numPr>
                    <w:ilvl w:val="0"/>
                    <w:numId w:val="9"/>
                  </w:numPr>
                  <w:rPr>
                    <w:rFonts w:ascii="Calibri" w:hAnsi="Calibri" w:cs="Calibri"/>
                    <w:sz w:val="24"/>
                    <w:szCs w:val="24"/>
                  </w:rPr>
                </w:pPr>
                <w:r>
                  <w:rPr>
                    <w:rFonts w:ascii="Calibri" w:hAnsi="Calibri" w:cs="Calibri"/>
                    <w:sz w:val="24"/>
                    <w:szCs w:val="24"/>
                  </w:rPr>
                  <w:t>2 tablets can fit in one case</w:t>
                </w:r>
              </w:p>
              <w:p w14:paraId="7FDD603C" w14:textId="361C94E4" w:rsidR="003118D2" w:rsidRPr="0034358B" w:rsidRDefault="003118D2" w:rsidP="009B5C82">
                <w:pPr>
                  <w:rPr>
                    <w:rFonts w:ascii="Calibri" w:hAnsi="Calibri" w:cs="Calibri"/>
                    <w:sz w:val="24"/>
                    <w:szCs w:val="24"/>
                  </w:rPr>
                </w:pPr>
                <w:r>
                  <w:rPr>
                    <w:rFonts w:ascii="Calibri" w:hAnsi="Calibri" w:cs="Calibri"/>
                    <w:sz w:val="24"/>
                    <w:szCs w:val="24"/>
                  </w:rPr>
                  <w:t xml:space="preserve">Approved </w:t>
                </w:r>
                <w:proofErr w:type="gramStart"/>
                <w:r>
                  <w:rPr>
                    <w:rFonts w:ascii="Calibri" w:hAnsi="Calibri" w:cs="Calibri"/>
                    <w:sz w:val="24"/>
                    <w:szCs w:val="24"/>
                  </w:rPr>
                  <w:t>by:</w:t>
                </w:r>
                <w:proofErr w:type="gramEnd"/>
                <w:r>
                  <w:rPr>
                    <w:rFonts w:ascii="Calibri" w:hAnsi="Calibri" w:cs="Calibri"/>
                    <w:sz w:val="24"/>
                    <w:szCs w:val="24"/>
                  </w:rPr>
                  <w:t xml:space="preserve"> Stephanie Sanalila   Second by: </w:t>
                </w:r>
                <w:r w:rsidR="009B5C82">
                  <w:rPr>
                    <w:rFonts w:ascii="Calibri" w:hAnsi="Calibri" w:cs="Calibri"/>
                    <w:sz w:val="24"/>
                    <w:szCs w:val="24"/>
                  </w:rPr>
                  <w:t>Scott Cordero</w:t>
                </w:r>
                <w:r>
                  <w:rPr>
                    <w:rFonts w:ascii="Calibri" w:hAnsi="Calibri" w:cs="Calibri"/>
                    <w:sz w:val="24"/>
                    <w:szCs w:val="24"/>
                  </w:rPr>
                  <w:t xml:space="preserve"> </w:t>
                </w:r>
              </w:p>
            </w:tc>
          </w:sdtContent>
        </w:sdt>
      </w:tr>
    </w:tbl>
    <w:p w14:paraId="04156326" w14:textId="77777777" w:rsidR="00873094" w:rsidRDefault="00873094" w:rsidP="00873094">
      <w:pPr>
        <w:spacing w:after="0"/>
        <w:rPr>
          <w:rFonts w:ascii="Calibri" w:hAnsi="Calibri" w:cs="Calibri"/>
          <w:b/>
          <w:sz w:val="24"/>
          <w:szCs w:val="24"/>
        </w:rPr>
      </w:pPr>
    </w:p>
    <w:p w14:paraId="6B95AFFA" w14:textId="17BB360E" w:rsidR="00D61FEA" w:rsidRDefault="00D61FEA" w:rsidP="00873094">
      <w:pPr>
        <w:spacing w:after="0"/>
        <w:rPr>
          <w:rFonts w:ascii="Calibri" w:hAnsi="Calibri" w:cs="Calibri"/>
          <w:b/>
          <w:sz w:val="24"/>
          <w:szCs w:val="24"/>
        </w:rPr>
      </w:pPr>
      <w:r>
        <w:rPr>
          <w:rFonts w:ascii="Calibri" w:hAnsi="Calibri" w:cs="Calibri"/>
          <w:b/>
          <w:sz w:val="24"/>
          <w:szCs w:val="24"/>
        </w:rPr>
        <w:t>Principal’s Report</w:t>
      </w:r>
    </w:p>
    <w:tbl>
      <w:tblPr>
        <w:tblStyle w:val="TableGrid"/>
        <w:tblW w:w="0" w:type="auto"/>
        <w:tblLook w:val="04A0" w:firstRow="1" w:lastRow="0" w:firstColumn="1" w:lastColumn="0" w:noHBand="0" w:noVBand="1"/>
      </w:tblPr>
      <w:tblGrid>
        <w:gridCol w:w="10790"/>
      </w:tblGrid>
      <w:tr w:rsidR="00D61FEA" w14:paraId="22F3DF13" w14:textId="77777777" w:rsidTr="00D61FEA">
        <w:sdt>
          <w:sdtPr>
            <w:rPr>
              <w:rFonts w:ascii="Calibri" w:hAnsi="Calibri" w:cs="Calibri"/>
              <w:b/>
              <w:sz w:val="24"/>
              <w:szCs w:val="24"/>
            </w:rPr>
            <w:id w:val="1126497469"/>
            <w:placeholder>
              <w:docPart w:val="2CDF003446EA4A6DB5F3B937BE6CB9E8"/>
            </w:placeholder>
          </w:sdtPr>
          <w:sdtEndPr>
            <w:rPr>
              <w:rFonts w:asciiTheme="minorHAnsi" w:hAnsiTheme="minorHAnsi" w:cstheme="minorBidi"/>
              <w:b w:val="0"/>
              <w:sz w:val="22"/>
              <w:szCs w:val="22"/>
            </w:rPr>
          </w:sdtEndPr>
          <w:sdtContent>
            <w:tc>
              <w:tcPr>
                <w:tcW w:w="10790" w:type="dxa"/>
              </w:tcPr>
              <w:p w14:paraId="688D066D" w14:textId="77777777" w:rsidR="00FD7502" w:rsidRDefault="00FD7502" w:rsidP="00FD7502">
                <w:pPr>
                  <w:rPr>
                    <w:rFonts w:ascii="Calibri" w:hAnsi="Calibri" w:cs="Calibri"/>
                    <w:b/>
                    <w:sz w:val="24"/>
                    <w:szCs w:val="24"/>
                  </w:rPr>
                </w:pPr>
                <w:r>
                  <w:rPr>
                    <w:rFonts w:ascii="Calibri" w:hAnsi="Calibri" w:cs="Calibri"/>
                    <w:b/>
                    <w:sz w:val="24"/>
                    <w:szCs w:val="24"/>
                  </w:rPr>
                  <w:t xml:space="preserve">Celebrations </w:t>
                </w:r>
              </w:p>
              <w:p w14:paraId="6B032DD4" w14:textId="77777777" w:rsidR="00873094" w:rsidRPr="00873094" w:rsidRDefault="00873094" w:rsidP="00873094">
                <w:pPr>
                  <w:pStyle w:val="ListParagraph"/>
                  <w:numPr>
                    <w:ilvl w:val="0"/>
                    <w:numId w:val="10"/>
                  </w:numPr>
                  <w:rPr>
                    <w:rFonts w:ascii="Calibri" w:hAnsi="Calibri" w:cs="Calibri"/>
                    <w:b/>
                    <w:sz w:val="24"/>
                    <w:szCs w:val="24"/>
                  </w:rPr>
                </w:pPr>
                <w:r>
                  <w:rPr>
                    <w:rFonts w:ascii="Calibri" w:hAnsi="Calibri" w:cs="Calibri"/>
                    <w:bCs/>
                    <w:sz w:val="24"/>
                    <w:szCs w:val="24"/>
                  </w:rPr>
                  <w:t>Thank you for participating in SAC.</w:t>
                </w:r>
              </w:p>
              <w:p w14:paraId="27002F0C" w14:textId="08FA4420" w:rsidR="00873094" w:rsidRPr="00873094" w:rsidRDefault="00873094" w:rsidP="00873094">
                <w:pPr>
                  <w:pStyle w:val="ListParagraph"/>
                  <w:numPr>
                    <w:ilvl w:val="0"/>
                    <w:numId w:val="10"/>
                  </w:numPr>
                  <w:rPr>
                    <w:rFonts w:ascii="Calibri" w:hAnsi="Calibri" w:cs="Calibri"/>
                    <w:b/>
                    <w:sz w:val="24"/>
                    <w:szCs w:val="24"/>
                  </w:rPr>
                </w:pPr>
                <w:r>
                  <w:rPr>
                    <w:rFonts w:ascii="Calibri" w:hAnsi="Calibri" w:cs="Calibri"/>
                    <w:bCs/>
                    <w:sz w:val="24"/>
                    <w:szCs w:val="24"/>
                  </w:rPr>
                  <w:t>Student</w:t>
                </w:r>
              </w:p>
              <w:p w14:paraId="3932834E" w14:textId="77777777" w:rsidR="00873094" w:rsidRPr="00873094" w:rsidRDefault="00873094" w:rsidP="00873094">
                <w:pPr>
                  <w:pStyle w:val="ListParagraph"/>
                  <w:numPr>
                    <w:ilvl w:val="0"/>
                    <w:numId w:val="10"/>
                  </w:numPr>
                  <w:rPr>
                    <w:rFonts w:ascii="Calibri" w:hAnsi="Calibri" w:cs="Calibri"/>
                    <w:b/>
                    <w:sz w:val="24"/>
                    <w:szCs w:val="24"/>
                  </w:rPr>
                </w:pPr>
                <w:r>
                  <w:rPr>
                    <w:rFonts w:ascii="Calibri" w:hAnsi="Calibri" w:cs="Calibri"/>
                    <w:bCs/>
                    <w:sz w:val="24"/>
                    <w:szCs w:val="24"/>
                  </w:rPr>
                  <w:t>8</w:t>
                </w:r>
                <w:r w:rsidRPr="00873094">
                  <w:rPr>
                    <w:rFonts w:ascii="Calibri" w:hAnsi="Calibri" w:cs="Calibri"/>
                    <w:bCs/>
                    <w:sz w:val="24"/>
                    <w:szCs w:val="24"/>
                    <w:vertAlign w:val="superscript"/>
                  </w:rPr>
                  <w:t>th</w:t>
                </w:r>
                <w:r>
                  <w:rPr>
                    <w:rFonts w:ascii="Calibri" w:hAnsi="Calibri" w:cs="Calibri"/>
                    <w:bCs/>
                    <w:sz w:val="24"/>
                    <w:szCs w:val="24"/>
                  </w:rPr>
                  <w:t xml:space="preserve"> Grade Celebration – Thanks PTA</w:t>
                </w:r>
              </w:p>
              <w:p w14:paraId="2401622C" w14:textId="354E7AD0" w:rsidR="00873094" w:rsidRPr="00873094" w:rsidRDefault="00873094" w:rsidP="00873094">
                <w:pPr>
                  <w:pStyle w:val="ListParagraph"/>
                  <w:numPr>
                    <w:ilvl w:val="1"/>
                    <w:numId w:val="10"/>
                  </w:numPr>
                  <w:rPr>
                    <w:rFonts w:ascii="Calibri" w:hAnsi="Calibri" w:cs="Calibri"/>
                    <w:b/>
                    <w:sz w:val="24"/>
                    <w:szCs w:val="24"/>
                  </w:rPr>
                </w:pPr>
                <w:r>
                  <w:rPr>
                    <w:rFonts w:ascii="Calibri" w:hAnsi="Calibri" w:cs="Calibri"/>
                    <w:bCs/>
                    <w:sz w:val="24"/>
                    <w:szCs w:val="24"/>
                  </w:rPr>
                  <w:t xml:space="preserve"> 2 ice cone trucks</w:t>
                </w:r>
              </w:p>
              <w:p w14:paraId="51F0DD2C" w14:textId="393AFB98" w:rsidR="00873094" w:rsidRDefault="00873094" w:rsidP="00873094">
                <w:pPr>
                  <w:pStyle w:val="ListParagraph"/>
                  <w:numPr>
                    <w:ilvl w:val="1"/>
                    <w:numId w:val="10"/>
                  </w:numPr>
                  <w:rPr>
                    <w:rFonts w:ascii="Calibri" w:hAnsi="Calibri" w:cs="Calibri"/>
                    <w:bCs/>
                    <w:sz w:val="24"/>
                    <w:szCs w:val="24"/>
                  </w:rPr>
                </w:pPr>
                <w:r w:rsidRPr="00873094">
                  <w:rPr>
                    <w:rFonts w:ascii="Calibri" w:hAnsi="Calibri" w:cs="Calibri"/>
                    <w:bCs/>
                    <w:sz w:val="24"/>
                    <w:szCs w:val="24"/>
                  </w:rPr>
                  <w:t>Promotion</w:t>
                </w:r>
                <w:r>
                  <w:rPr>
                    <w:rFonts w:ascii="Calibri" w:hAnsi="Calibri" w:cs="Calibri"/>
                    <w:bCs/>
                    <w:sz w:val="24"/>
                    <w:szCs w:val="24"/>
                  </w:rPr>
                  <w:t xml:space="preserve"> will be recorded and sent out to families to improve quality</w:t>
                </w:r>
              </w:p>
              <w:p w14:paraId="26D2D6CE" w14:textId="7F7638BD" w:rsidR="00873094" w:rsidRDefault="00873094" w:rsidP="00873094">
                <w:pPr>
                  <w:pStyle w:val="ListParagraph"/>
                  <w:numPr>
                    <w:ilvl w:val="1"/>
                    <w:numId w:val="10"/>
                  </w:numPr>
                  <w:rPr>
                    <w:rFonts w:ascii="Calibri" w:hAnsi="Calibri" w:cs="Calibri"/>
                    <w:bCs/>
                    <w:sz w:val="24"/>
                    <w:szCs w:val="24"/>
                  </w:rPr>
                </w:pPr>
                <w:r>
                  <w:rPr>
                    <w:rFonts w:ascii="Calibri" w:hAnsi="Calibri" w:cs="Calibri"/>
                    <w:bCs/>
                    <w:sz w:val="24"/>
                    <w:szCs w:val="24"/>
                  </w:rPr>
                  <w:t>Signs celebrating 8</w:t>
                </w:r>
                <w:r w:rsidRPr="00873094">
                  <w:rPr>
                    <w:rFonts w:ascii="Calibri" w:hAnsi="Calibri" w:cs="Calibri"/>
                    <w:bCs/>
                    <w:sz w:val="24"/>
                    <w:szCs w:val="24"/>
                    <w:vertAlign w:val="superscript"/>
                  </w:rPr>
                  <w:t>th</w:t>
                </w:r>
                <w:r>
                  <w:rPr>
                    <w:rFonts w:ascii="Calibri" w:hAnsi="Calibri" w:cs="Calibri"/>
                    <w:bCs/>
                    <w:sz w:val="24"/>
                    <w:szCs w:val="24"/>
                  </w:rPr>
                  <w:t xml:space="preserve"> graders</w:t>
                </w:r>
              </w:p>
              <w:p w14:paraId="756BA5FD" w14:textId="1A46B9AD" w:rsidR="00873094" w:rsidRPr="00873094" w:rsidRDefault="00873094" w:rsidP="00873094">
                <w:pPr>
                  <w:pStyle w:val="ListParagraph"/>
                  <w:numPr>
                    <w:ilvl w:val="1"/>
                    <w:numId w:val="10"/>
                  </w:numPr>
                  <w:rPr>
                    <w:rFonts w:ascii="Calibri" w:hAnsi="Calibri" w:cs="Calibri"/>
                    <w:bCs/>
                    <w:sz w:val="24"/>
                    <w:szCs w:val="24"/>
                  </w:rPr>
                </w:pPr>
                <w:r>
                  <w:rPr>
                    <w:rFonts w:ascii="Calibri" w:hAnsi="Calibri" w:cs="Calibri"/>
                    <w:bCs/>
                    <w:sz w:val="24"/>
                    <w:szCs w:val="24"/>
                  </w:rPr>
                  <w:t>Working with the drone company to take an areal picture of 8</w:t>
                </w:r>
                <w:r w:rsidRPr="00873094">
                  <w:rPr>
                    <w:rFonts w:ascii="Calibri" w:hAnsi="Calibri" w:cs="Calibri"/>
                    <w:bCs/>
                    <w:sz w:val="24"/>
                    <w:szCs w:val="24"/>
                    <w:vertAlign w:val="superscript"/>
                  </w:rPr>
                  <w:t>th</w:t>
                </w:r>
                <w:r>
                  <w:rPr>
                    <w:rFonts w:ascii="Calibri" w:hAnsi="Calibri" w:cs="Calibri"/>
                    <w:bCs/>
                    <w:sz w:val="24"/>
                    <w:szCs w:val="24"/>
                  </w:rPr>
                  <w:t xml:space="preserve"> graders outside school as a memento for 8</w:t>
                </w:r>
                <w:r w:rsidRPr="00873094">
                  <w:rPr>
                    <w:rFonts w:ascii="Calibri" w:hAnsi="Calibri" w:cs="Calibri"/>
                    <w:bCs/>
                    <w:sz w:val="24"/>
                    <w:szCs w:val="24"/>
                    <w:vertAlign w:val="superscript"/>
                  </w:rPr>
                  <w:t>th</w:t>
                </w:r>
                <w:r>
                  <w:rPr>
                    <w:rFonts w:ascii="Calibri" w:hAnsi="Calibri" w:cs="Calibri"/>
                    <w:bCs/>
                    <w:sz w:val="24"/>
                    <w:szCs w:val="24"/>
                  </w:rPr>
                  <w:t xml:space="preserve"> graders</w:t>
                </w:r>
              </w:p>
              <w:p w14:paraId="43226736" w14:textId="77777777" w:rsidR="00873094" w:rsidRPr="00873094" w:rsidRDefault="00873094" w:rsidP="00873094">
                <w:pPr>
                  <w:pStyle w:val="ListParagraph"/>
                  <w:numPr>
                    <w:ilvl w:val="0"/>
                    <w:numId w:val="10"/>
                  </w:numPr>
                  <w:rPr>
                    <w:rFonts w:ascii="Calibri" w:hAnsi="Calibri" w:cs="Calibri"/>
                    <w:b/>
                    <w:sz w:val="24"/>
                    <w:szCs w:val="24"/>
                  </w:rPr>
                </w:pPr>
                <w:r>
                  <w:rPr>
                    <w:rFonts w:ascii="Calibri" w:hAnsi="Calibri" w:cs="Calibri"/>
                    <w:bCs/>
                    <w:sz w:val="24"/>
                    <w:szCs w:val="24"/>
                  </w:rPr>
                  <w:lastRenderedPageBreak/>
                  <w:t>Bike rack has been purchased and is on its way</w:t>
                </w:r>
              </w:p>
              <w:p w14:paraId="778D0703" w14:textId="77777777" w:rsidR="00873094" w:rsidRPr="00873094" w:rsidRDefault="00873094" w:rsidP="00873094">
                <w:pPr>
                  <w:pStyle w:val="ListParagraph"/>
                  <w:numPr>
                    <w:ilvl w:val="0"/>
                    <w:numId w:val="10"/>
                  </w:numPr>
                  <w:rPr>
                    <w:rFonts w:ascii="Calibri" w:hAnsi="Calibri" w:cs="Calibri"/>
                    <w:b/>
                    <w:sz w:val="24"/>
                    <w:szCs w:val="24"/>
                  </w:rPr>
                </w:pPr>
                <w:r>
                  <w:rPr>
                    <w:rFonts w:ascii="Calibri" w:hAnsi="Calibri" w:cs="Calibri"/>
                    <w:bCs/>
                    <w:sz w:val="24"/>
                    <w:szCs w:val="24"/>
                  </w:rPr>
                  <w:t xml:space="preserve">Trophy Case has also been purchased for the gym. </w:t>
                </w:r>
              </w:p>
              <w:p w14:paraId="03B0E221" w14:textId="77777777" w:rsidR="00873094" w:rsidRPr="00873094" w:rsidRDefault="00873094" w:rsidP="00873094">
                <w:pPr>
                  <w:pStyle w:val="ListParagraph"/>
                  <w:numPr>
                    <w:ilvl w:val="0"/>
                    <w:numId w:val="10"/>
                  </w:numPr>
                  <w:rPr>
                    <w:rFonts w:ascii="Calibri" w:hAnsi="Calibri" w:cs="Calibri"/>
                    <w:bCs/>
                    <w:sz w:val="24"/>
                    <w:szCs w:val="24"/>
                  </w:rPr>
                </w:pPr>
                <w:r w:rsidRPr="00873094">
                  <w:rPr>
                    <w:rFonts w:ascii="Calibri" w:hAnsi="Calibri" w:cs="Calibri"/>
                    <w:bCs/>
                    <w:sz w:val="24"/>
                    <w:szCs w:val="24"/>
                  </w:rPr>
                  <w:t xml:space="preserve">Congrats to the baseball team for </w:t>
                </w:r>
              </w:p>
              <w:p w14:paraId="40F3D136" w14:textId="77777777" w:rsidR="00873094" w:rsidRPr="00873094" w:rsidRDefault="00873094" w:rsidP="00873094">
                <w:pPr>
                  <w:pStyle w:val="ListParagraph"/>
                  <w:numPr>
                    <w:ilvl w:val="0"/>
                    <w:numId w:val="10"/>
                  </w:numPr>
                  <w:rPr>
                    <w:rFonts w:ascii="Calibri" w:hAnsi="Calibri" w:cs="Calibri"/>
                    <w:b/>
                    <w:sz w:val="24"/>
                    <w:szCs w:val="24"/>
                  </w:rPr>
                </w:pPr>
                <w:r w:rsidRPr="00873094">
                  <w:rPr>
                    <w:rFonts w:ascii="Calibri" w:hAnsi="Calibri" w:cs="Calibri"/>
                    <w:bCs/>
                    <w:sz w:val="24"/>
                    <w:szCs w:val="24"/>
                  </w:rPr>
                  <w:t>53 interactive panels have been delivered and are in the process of being installed</w:t>
                </w:r>
              </w:p>
              <w:p w14:paraId="15A82620" w14:textId="77777777" w:rsidR="00873094" w:rsidRPr="00873094" w:rsidRDefault="00873094" w:rsidP="00873094">
                <w:pPr>
                  <w:pStyle w:val="ListParagraph"/>
                  <w:numPr>
                    <w:ilvl w:val="0"/>
                    <w:numId w:val="10"/>
                  </w:numPr>
                  <w:rPr>
                    <w:rFonts w:ascii="Calibri" w:hAnsi="Calibri" w:cs="Calibri"/>
                    <w:b/>
                    <w:sz w:val="24"/>
                    <w:szCs w:val="24"/>
                  </w:rPr>
                </w:pPr>
                <w:r>
                  <w:rPr>
                    <w:rFonts w:ascii="Calibri" w:hAnsi="Calibri" w:cs="Calibri"/>
                    <w:bCs/>
                    <w:sz w:val="24"/>
                    <w:szCs w:val="24"/>
                  </w:rPr>
                  <w:t>Safety Patrol will be around the bus loop as well as the parent pick-up loop</w:t>
                </w:r>
              </w:p>
              <w:p w14:paraId="649F2599" w14:textId="54BC9EDB" w:rsidR="00873094" w:rsidRPr="00873094" w:rsidRDefault="00873094" w:rsidP="00873094">
                <w:pPr>
                  <w:pStyle w:val="ListParagraph"/>
                  <w:numPr>
                    <w:ilvl w:val="0"/>
                    <w:numId w:val="10"/>
                  </w:numPr>
                  <w:rPr>
                    <w:rFonts w:ascii="Calibri" w:hAnsi="Calibri" w:cs="Calibri"/>
                    <w:b/>
                    <w:sz w:val="24"/>
                    <w:szCs w:val="24"/>
                  </w:rPr>
                </w:pPr>
                <w:r>
                  <w:rPr>
                    <w:rFonts w:ascii="Calibri" w:hAnsi="Calibri" w:cs="Calibri"/>
                    <w:bCs/>
                    <w:sz w:val="24"/>
                    <w:szCs w:val="24"/>
                  </w:rPr>
                  <w:t>School Improvement Plan</w:t>
                </w:r>
                <w:r w:rsidR="008E3FE0">
                  <w:rPr>
                    <w:rFonts w:ascii="Calibri" w:hAnsi="Calibri" w:cs="Calibri"/>
                    <w:bCs/>
                    <w:sz w:val="24"/>
                    <w:szCs w:val="24"/>
                  </w:rPr>
                  <w:t xml:space="preserve"> (SIP)</w:t>
                </w:r>
              </w:p>
              <w:p w14:paraId="57D8D5CB" w14:textId="61B60FA6" w:rsidR="00873094" w:rsidRPr="00873094" w:rsidRDefault="00873094" w:rsidP="00873094">
                <w:pPr>
                  <w:pStyle w:val="ListParagraph"/>
                  <w:numPr>
                    <w:ilvl w:val="1"/>
                    <w:numId w:val="10"/>
                  </w:numPr>
                  <w:rPr>
                    <w:rFonts w:ascii="Calibri" w:hAnsi="Calibri" w:cs="Calibri"/>
                    <w:b/>
                    <w:sz w:val="24"/>
                    <w:szCs w:val="24"/>
                  </w:rPr>
                </w:pPr>
                <w:r>
                  <w:rPr>
                    <w:rFonts w:ascii="Calibri" w:hAnsi="Calibri" w:cs="Calibri"/>
                    <w:bCs/>
                    <w:sz w:val="24"/>
                    <w:szCs w:val="24"/>
                  </w:rPr>
                  <w:t>Goal for increasing student performance in bottom quartiles in reading &amp; math</w:t>
                </w:r>
              </w:p>
              <w:p w14:paraId="74773E1B" w14:textId="77777777" w:rsidR="008E3FE0" w:rsidRPr="008E3FE0" w:rsidRDefault="00873094" w:rsidP="00873094">
                <w:pPr>
                  <w:pStyle w:val="ListParagraph"/>
                  <w:numPr>
                    <w:ilvl w:val="1"/>
                    <w:numId w:val="10"/>
                  </w:numPr>
                  <w:rPr>
                    <w:rFonts w:ascii="Calibri" w:hAnsi="Calibri" w:cs="Calibri"/>
                    <w:b/>
                    <w:sz w:val="24"/>
                    <w:szCs w:val="24"/>
                  </w:rPr>
                </w:pPr>
                <w:r>
                  <w:rPr>
                    <w:rFonts w:ascii="Calibri" w:hAnsi="Calibri" w:cs="Calibri"/>
                    <w:bCs/>
                    <w:sz w:val="24"/>
                    <w:szCs w:val="24"/>
                  </w:rPr>
                  <w:t>Ways to improve social emotional learning</w:t>
                </w:r>
              </w:p>
              <w:p w14:paraId="6A463889" w14:textId="262E2332" w:rsidR="00D61FEA" w:rsidRPr="00873094" w:rsidRDefault="008E3FE0" w:rsidP="00873094">
                <w:pPr>
                  <w:pStyle w:val="ListParagraph"/>
                  <w:numPr>
                    <w:ilvl w:val="1"/>
                    <w:numId w:val="10"/>
                  </w:numPr>
                  <w:rPr>
                    <w:rFonts w:ascii="Calibri" w:hAnsi="Calibri" w:cs="Calibri"/>
                    <w:b/>
                    <w:sz w:val="24"/>
                    <w:szCs w:val="24"/>
                  </w:rPr>
                </w:pPr>
                <w:r>
                  <w:rPr>
                    <w:rFonts w:ascii="Calibri" w:hAnsi="Calibri" w:cs="Calibri"/>
                    <w:bCs/>
                    <w:sz w:val="24"/>
                    <w:szCs w:val="24"/>
                  </w:rPr>
                  <w:t>Please email Dr. Goodwin with your ideas</w:t>
                </w:r>
              </w:p>
            </w:tc>
          </w:sdtContent>
        </w:sdt>
      </w:tr>
    </w:tbl>
    <w:p w14:paraId="1EAD41C6" w14:textId="77777777" w:rsidR="00D61FEA" w:rsidRPr="00D61FEA" w:rsidRDefault="00D61FEA" w:rsidP="00B022AA">
      <w:pPr>
        <w:rPr>
          <w:rFonts w:ascii="Calibri" w:hAnsi="Calibri" w:cs="Calibri"/>
          <w:b/>
          <w:sz w:val="4"/>
          <w:szCs w:val="4"/>
        </w:rPr>
      </w:pPr>
    </w:p>
    <w:p w14:paraId="77C10744" w14:textId="77777777" w:rsidR="00D61FEA" w:rsidRDefault="00D61FEA" w:rsidP="00873094">
      <w:pPr>
        <w:spacing w:after="0"/>
        <w:rPr>
          <w:rFonts w:ascii="Calibri" w:hAnsi="Calibri" w:cs="Calibri"/>
          <w:b/>
          <w:sz w:val="24"/>
          <w:szCs w:val="24"/>
        </w:rPr>
      </w:pPr>
      <w:r>
        <w:rPr>
          <w:rFonts w:ascii="Calibri" w:hAnsi="Calibri" w:cs="Calibri"/>
          <w:b/>
          <w:sz w:val="24"/>
          <w:szCs w:val="24"/>
        </w:rPr>
        <w:t>Adjournment</w:t>
      </w:r>
    </w:p>
    <w:tbl>
      <w:tblPr>
        <w:tblStyle w:val="TableGrid"/>
        <w:tblW w:w="0" w:type="auto"/>
        <w:tblLook w:val="04A0" w:firstRow="1" w:lastRow="0" w:firstColumn="1" w:lastColumn="0" w:noHBand="0" w:noVBand="1"/>
      </w:tblPr>
      <w:tblGrid>
        <w:gridCol w:w="3596"/>
        <w:gridCol w:w="3597"/>
        <w:gridCol w:w="3597"/>
      </w:tblGrid>
      <w:tr w:rsidR="00D61FEA" w14:paraId="3AD09E00" w14:textId="77777777" w:rsidTr="00D61FEA">
        <w:tc>
          <w:tcPr>
            <w:tcW w:w="3596" w:type="dxa"/>
          </w:tcPr>
          <w:p w14:paraId="4340C0B3" w14:textId="2148EC74" w:rsidR="00D61FEA" w:rsidRPr="0014380A" w:rsidRDefault="00D61FEA" w:rsidP="00F639E0">
            <w:pPr>
              <w:rPr>
                <w:rFonts w:ascii="Calibri" w:hAnsi="Calibri" w:cs="Calibri"/>
                <w:sz w:val="24"/>
                <w:szCs w:val="24"/>
              </w:rPr>
            </w:pPr>
            <w:r w:rsidRPr="0014380A">
              <w:rPr>
                <w:rFonts w:ascii="Calibri" w:hAnsi="Calibri" w:cs="Calibri"/>
                <w:sz w:val="24"/>
                <w:szCs w:val="24"/>
              </w:rPr>
              <w:t>Time:</w:t>
            </w:r>
            <w:r w:rsidR="00104B9E">
              <w:rPr>
                <w:rFonts w:ascii="Calibri" w:hAnsi="Calibri" w:cs="Calibri"/>
                <w:sz w:val="24"/>
                <w:szCs w:val="24"/>
              </w:rPr>
              <w:t xml:space="preserve"> </w:t>
            </w:r>
            <w:sdt>
              <w:sdtPr>
                <w:rPr>
                  <w:rFonts w:ascii="Calibri" w:hAnsi="Calibri" w:cs="Calibri"/>
                  <w:sz w:val="24"/>
                  <w:szCs w:val="24"/>
                </w:rPr>
                <w:id w:val="-153842959"/>
                <w:placeholder>
                  <w:docPart w:val="5D8DB302FA9247A99C4372C2BCB6A81C"/>
                </w:placeholder>
              </w:sdtPr>
              <w:sdtEndPr/>
              <w:sdtContent>
                <w:r w:rsidR="008E3FE0">
                  <w:rPr>
                    <w:rFonts w:ascii="Calibri" w:hAnsi="Calibri" w:cs="Calibri"/>
                    <w:sz w:val="24"/>
                    <w:szCs w:val="24"/>
                  </w:rPr>
                  <w:t>4:28</w:t>
                </w:r>
              </w:sdtContent>
            </w:sdt>
          </w:p>
        </w:tc>
        <w:tc>
          <w:tcPr>
            <w:tcW w:w="3597" w:type="dxa"/>
          </w:tcPr>
          <w:p w14:paraId="262D7CC1" w14:textId="0A4DAED8" w:rsidR="00D61FEA" w:rsidRPr="0014380A" w:rsidRDefault="00D61FEA" w:rsidP="00F639E0">
            <w:pPr>
              <w:rPr>
                <w:rFonts w:ascii="Calibri" w:hAnsi="Calibri" w:cs="Calibri"/>
                <w:sz w:val="24"/>
                <w:szCs w:val="24"/>
              </w:rPr>
            </w:pPr>
            <w:r w:rsidRPr="0014380A">
              <w:rPr>
                <w:rFonts w:ascii="Calibri" w:hAnsi="Calibri" w:cs="Calibri"/>
                <w:sz w:val="24"/>
                <w:szCs w:val="24"/>
              </w:rPr>
              <w:t>Motion to adjourn:</w:t>
            </w:r>
            <w:r w:rsidR="00127156">
              <w:rPr>
                <w:rFonts w:ascii="Calibri" w:hAnsi="Calibri" w:cs="Calibri"/>
                <w:sz w:val="24"/>
                <w:szCs w:val="24"/>
              </w:rPr>
              <w:t xml:space="preserve"> </w:t>
            </w:r>
            <w:sdt>
              <w:sdtPr>
                <w:rPr>
                  <w:rFonts w:ascii="Calibri" w:hAnsi="Calibri" w:cs="Calibri"/>
                  <w:sz w:val="24"/>
                  <w:szCs w:val="24"/>
                </w:rPr>
                <w:id w:val="-1418402143"/>
                <w:placeholder>
                  <w:docPart w:val="EDEE9074FDE348F1BD0A86AE0C472D6E"/>
                </w:placeholder>
              </w:sdtPr>
              <w:sdtEndPr/>
              <w:sdtContent>
                <w:r w:rsidR="008E3FE0">
                  <w:rPr>
                    <w:rFonts w:ascii="Calibri" w:hAnsi="Calibri" w:cs="Calibri"/>
                    <w:sz w:val="24"/>
                    <w:szCs w:val="24"/>
                  </w:rPr>
                  <w:t>Jenifer Martin</w:t>
                </w:r>
              </w:sdtContent>
            </w:sdt>
          </w:p>
        </w:tc>
        <w:tc>
          <w:tcPr>
            <w:tcW w:w="3597" w:type="dxa"/>
          </w:tcPr>
          <w:p w14:paraId="3A17B6E7" w14:textId="4FBCCDDB" w:rsidR="00D61FEA" w:rsidRPr="0014380A" w:rsidRDefault="00D61FEA" w:rsidP="00F639E0">
            <w:pPr>
              <w:rPr>
                <w:rFonts w:ascii="Calibri" w:hAnsi="Calibri" w:cs="Calibri"/>
                <w:sz w:val="24"/>
                <w:szCs w:val="24"/>
              </w:rPr>
            </w:pPr>
            <w:r w:rsidRPr="0014380A">
              <w:rPr>
                <w:rFonts w:ascii="Calibri" w:hAnsi="Calibri" w:cs="Calibri"/>
                <w:sz w:val="24"/>
                <w:szCs w:val="24"/>
              </w:rPr>
              <w:t>Approval:</w:t>
            </w:r>
            <w:r w:rsidR="00104B9E">
              <w:rPr>
                <w:rFonts w:ascii="Calibri" w:hAnsi="Calibri" w:cs="Calibri"/>
                <w:sz w:val="24"/>
                <w:szCs w:val="24"/>
              </w:rPr>
              <w:t xml:space="preserve"> </w:t>
            </w:r>
            <w:sdt>
              <w:sdtPr>
                <w:rPr>
                  <w:rFonts w:ascii="Calibri" w:hAnsi="Calibri" w:cs="Calibri"/>
                  <w:sz w:val="24"/>
                  <w:szCs w:val="24"/>
                </w:rPr>
                <w:id w:val="479888803"/>
                <w:placeholder>
                  <w:docPart w:val="6623AF64C8974A91843606A925145B1C"/>
                </w:placeholder>
              </w:sdtPr>
              <w:sdtEndPr/>
              <w:sdtContent>
                <w:r w:rsidR="008E3FE0">
                  <w:rPr>
                    <w:rFonts w:ascii="Calibri" w:hAnsi="Calibri" w:cs="Calibri"/>
                    <w:sz w:val="24"/>
                    <w:szCs w:val="24"/>
                  </w:rPr>
                  <w:t>Stephanie Sanalila</w:t>
                </w:r>
              </w:sdtContent>
            </w:sdt>
          </w:p>
        </w:tc>
      </w:tr>
    </w:tbl>
    <w:p w14:paraId="6A29DC2A" w14:textId="77777777" w:rsidR="00746371" w:rsidRPr="00746371" w:rsidRDefault="00746371" w:rsidP="00873094">
      <w:pPr>
        <w:rPr>
          <w:rFonts w:ascii="Calibri" w:hAnsi="Calibri" w:cs="Calibri"/>
          <w:b/>
          <w:sz w:val="24"/>
          <w:szCs w:val="24"/>
        </w:rPr>
      </w:pPr>
    </w:p>
    <w:sectPr w:rsidR="00746371" w:rsidRPr="00746371" w:rsidSect="0074637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226E" w14:textId="77777777" w:rsidR="008756DB" w:rsidRDefault="008756DB" w:rsidP="00746371">
      <w:pPr>
        <w:spacing w:after="0" w:line="240" w:lineRule="auto"/>
      </w:pPr>
      <w:r>
        <w:separator/>
      </w:r>
    </w:p>
  </w:endnote>
  <w:endnote w:type="continuationSeparator" w:id="0">
    <w:p w14:paraId="5547AE28" w14:textId="77777777" w:rsidR="008756DB" w:rsidRDefault="008756DB" w:rsidP="0074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200478"/>
      <w:docPartObj>
        <w:docPartGallery w:val="Page Numbers (Bottom of Page)"/>
        <w:docPartUnique/>
      </w:docPartObj>
    </w:sdtPr>
    <w:sdtEndPr>
      <w:rPr>
        <w:noProof/>
      </w:rPr>
    </w:sdtEndPr>
    <w:sdtContent>
      <w:p w14:paraId="57455E4F" w14:textId="77777777" w:rsidR="00104B9E" w:rsidRDefault="00104B9E">
        <w:pPr>
          <w:pStyle w:val="Footer"/>
          <w:jc w:val="right"/>
        </w:pPr>
        <w:r>
          <w:fldChar w:fldCharType="begin"/>
        </w:r>
        <w:r>
          <w:instrText xml:space="preserve"> PAGE   \* MERGEFORMAT </w:instrText>
        </w:r>
        <w:r>
          <w:fldChar w:fldCharType="separate"/>
        </w:r>
        <w:r w:rsidR="00FA2F57">
          <w:rPr>
            <w:noProof/>
          </w:rPr>
          <w:t>1</w:t>
        </w:r>
        <w:r>
          <w:rPr>
            <w:noProof/>
          </w:rPr>
          <w:fldChar w:fldCharType="end"/>
        </w:r>
      </w:p>
    </w:sdtContent>
  </w:sdt>
  <w:p w14:paraId="1B3FEB12" w14:textId="77777777" w:rsidR="00104B9E" w:rsidRDefault="00104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7007" w14:textId="77777777" w:rsidR="008756DB" w:rsidRDefault="008756DB" w:rsidP="00746371">
      <w:pPr>
        <w:spacing w:after="0" w:line="240" w:lineRule="auto"/>
      </w:pPr>
      <w:r>
        <w:separator/>
      </w:r>
    </w:p>
  </w:footnote>
  <w:footnote w:type="continuationSeparator" w:id="0">
    <w:p w14:paraId="483BD0A9" w14:textId="77777777" w:rsidR="008756DB" w:rsidRDefault="008756DB" w:rsidP="0074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B785" w14:textId="49BABEA5" w:rsidR="00F00007" w:rsidRDefault="00F00007">
    <w:pPr>
      <w:pStyle w:val="Header"/>
    </w:pPr>
    <w:r>
      <w:t xml:space="preserve">Meeting Date: </w:t>
    </w:r>
    <w:sdt>
      <w:sdtPr>
        <w:id w:val="-486556463"/>
        <w:placeholder>
          <w:docPart w:val="A4C2BF67712B4E6FA5494D617D2CB9C0"/>
        </w:placeholder>
      </w:sdtPr>
      <w:sdtEndPr/>
      <w:sdtContent>
        <w:r w:rsidR="003118D2">
          <w:t>May 25, 2021</w:t>
        </w:r>
      </w:sdtContent>
    </w:sdt>
  </w:p>
  <w:p w14:paraId="1C7F609B" w14:textId="77777777" w:rsidR="00F00007" w:rsidRDefault="00F0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A6E"/>
    <w:multiLevelType w:val="multilevel"/>
    <w:tmpl w:val="DCA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F181C"/>
    <w:multiLevelType w:val="hybridMultilevel"/>
    <w:tmpl w:val="43F2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7282"/>
    <w:multiLevelType w:val="hybridMultilevel"/>
    <w:tmpl w:val="91A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A1CE3"/>
    <w:multiLevelType w:val="multilevel"/>
    <w:tmpl w:val="AC5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932E9"/>
    <w:multiLevelType w:val="multilevel"/>
    <w:tmpl w:val="A7B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D29B9"/>
    <w:multiLevelType w:val="multilevel"/>
    <w:tmpl w:val="C968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D6196"/>
    <w:multiLevelType w:val="multilevel"/>
    <w:tmpl w:val="ED4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46796"/>
    <w:multiLevelType w:val="multilevel"/>
    <w:tmpl w:val="4A3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6C2B7B"/>
    <w:multiLevelType w:val="hybridMultilevel"/>
    <w:tmpl w:val="820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65DA9"/>
    <w:multiLevelType w:val="hybridMultilevel"/>
    <w:tmpl w:val="EB82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4"/>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71"/>
    <w:rsid w:val="00104B9E"/>
    <w:rsid w:val="00127156"/>
    <w:rsid w:val="0014380A"/>
    <w:rsid w:val="00242EAC"/>
    <w:rsid w:val="00246B26"/>
    <w:rsid w:val="002D030B"/>
    <w:rsid w:val="003118D2"/>
    <w:rsid w:val="0034358B"/>
    <w:rsid w:val="00396331"/>
    <w:rsid w:val="003A0773"/>
    <w:rsid w:val="003B3222"/>
    <w:rsid w:val="00485C70"/>
    <w:rsid w:val="00552F3E"/>
    <w:rsid w:val="00565C55"/>
    <w:rsid w:val="0072508E"/>
    <w:rsid w:val="00746371"/>
    <w:rsid w:val="00873094"/>
    <w:rsid w:val="008756DB"/>
    <w:rsid w:val="008B5132"/>
    <w:rsid w:val="008E3FE0"/>
    <w:rsid w:val="009012CC"/>
    <w:rsid w:val="0095606A"/>
    <w:rsid w:val="009B5C82"/>
    <w:rsid w:val="00B022AA"/>
    <w:rsid w:val="00B85574"/>
    <w:rsid w:val="00BB0E27"/>
    <w:rsid w:val="00C120CA"/>
    <w:rsid w:val="00C236BB"/>
    <w:rsid w:val="00CD0660"/>
    <w:rsid w:val="00D5425C"/>
    <w:rsid w:val="00D61FEA"/>
    <w:rsid w:val="00EF5E5B"/>
    <w:rsid w:val="00F00007"/>
    <w:rsid w:val="00F639E0"/>
    <w:rsid w:val="00FA2F57"/>
    <w:rsid w:val="00FC2F00"/>
    <w:rsid w:val="00FD50F0"/>
    <w:rsid w:val="00FD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5E57"/>
  <w15:chartTrackingRefBased/>
  <w15:docId w15:val="{B8088ACE-D2AB-4902-95B6-DD4A54A3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71"/>
  </w:style>
  <w:style w:type="paragraph" w:styleId="Footer">
    <w:name w:val="footer"/>
    <w:basedOn w:val="Normal"/>
    <w:link w:val="FooterChar"/>
    <w:uiPriority w:val="99"/>
    <w:unhideWhenUsed/>
    <w:rsid w:val="0074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71"/>
  </w:style>
  <w:style w:type="character" w:styleId="PlaceholderText">
    <w:name w:val="Placeholder Text"/>
    <w:basedOn w:val="DefaultParagraphFont"/>
    <w:uiPriority w:val="99"/>
    <w:semiHidden/>
    <w:rsid w:val="00104B9E"/>
    <w:rPr>
      <w:color w:val="808080"/>
    </w:rPr>
  </w:style>
  <w:style w:type="paragraph" w:styleId="ListParagraph">
    <w:name w:val="List Paragraph"/>
    <w:basedOn w:val="Normal"/>
    <w:uiPriority w:val="34"/>
    <w:qFormat/>
    <w:rsid w:val="00CD0660"/>
    <w:pPr>
      <w:ind w:left="720"/>
      <w:contextualSpacing/>
    </w:pPr>
  </w:style>
  <w:style w:type="paragraph" w:styleId="NormalWeb">
    <w:name w:val="Normal (Web)"/>
    <w:basedOn w:val="Normal"/>
    <w:uiPriority w:val="99"/>
    <w:semiHidden/>
    <w:unhideWhenUsed/>
    <w:rsid w:val="00CD0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660"/>
    <w:rPr>
      <w:b/>
      <w:bCs/>
    </w:rPr>
  </w:style>
  <w:style w:type="character" w:styleId="Hyperlink">
    <w:name w:val="Hyperlink"/>
    <w:basedOn w:val="DefaultParagraphFont"/>
    <w:uiPriority w:val="99"/>
    <w:semiHidden/>
    <w:unhideWhenUsed/>
    <w:rsid w:val="00CD0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7290">
      <w:bodyDiv w:val="1"/>
      <w:marLeft w:val="0"/>
      <w:marRight w:val="0"/>
      <w:marTop w:val="0"/>
      <w:marBottom w:val="0"/>
      <w:divBdr>
        <w:top w:val="none" w:sz="0" w:space="0" w:color="auto"/>
        <w:left w:val="none" w:sz="0" w:space="0" w:color="auto"/>
        <w:bottom w:val="none" w:sz="0" w:space="0" w:color="auto"/>
        <w:right w:val="none" w:sz="0" w:space="0" w:color="auto"/>
      </w:divBdr>
    </w:div>
    <w:div w:id="12726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golfliving.com/sjcsd-focus-group-meeting-held-may-5-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golfliving.com/sjcsd-focus-group-meeting-held-may-5-202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orldgolfliving.com/sjcsd-focus-group-meeting-held-may-5-2021/" TargetMode="External"/><Relationship Id="rId4" Type="http://schemas.openxmlformats.org/officeDocument/2006/relationships/webSettings" Target="webSettings.xml"/><Relationship Id="rId9" Type="http://schemas.openxmlformats.org/officeDocument/2006/relationships/hyperlink" Target="https://worldgolfliving.com/sjcsd-focus-group-meeting-held-may-5-202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597D71B3A142D181F464F09658C4EB"/>
        <w:category>
          <w:name w:val="General"/>
          <w:gallery w:val="placeholder"/>
        </w:category>
        <w:types>
          <w:type w:val="bbPlcHdr"/>
        </w:types>
        <w:behaviors>
          <w:behavior w:val="content"/>
        </w:behaviors>
        <w:guid w:val="{9A2C8D32-F8EE-42F4-9A0A-42DEF6B39FE3}"/>
      </w:docPartPr>
      <w:docPartBody>
        <w:p w:rsidR="00A907B8" w:rsidRDefault="00527EDD" w:rsidP="00527EDD">
          <w:pPr>
            <w:pStyle w:val="DF597D71B3A142D181F464F09658C4EB1"/>
          </w:pPr>
          <w:r w:rsidRPr="00B77B4E">
            <w:rPr>
              <w:rStyle w:val="PlaceholderText"/>
            </w:rPr>
            <w:t>Click or tap here to enter text.</w:t>
          </w:r>
        </w:p>
      </w:docPartBody>
    </w:docPart>
    <w:docPart>
      <w:docPartPr>
        <w:name w:val="ADDA8B7063A04B9E9BBA35FDA3D5FDC5"/>
        <w:category>
          <w:name w:val="General"/>
          <w:gallery w:val="placeholder"/>
        </w:category>
        <w:types>
          <w:type w:val="bbPlcHdr"/>
        </w:types>
        <w:behaviors>
          <w:behavior w:val="content"/>
        </w:behaviors>
        <w:guid w:val="{9B34F4B1-EB3C-4476-9948-8827045E57F4}"/>
      </w:docPartPr>
      <w:docPartBody>
        <w:p w:rsidR="00A907B8" w:rsidRDefault="00527EDD" w:rsidP="00527EDD">
          <w:pPr>
            <w:pStyle w:val="ADDA8B7063A04B9E9BBA35FDA3D5FDC51"/>
          </w:pPr>
          <w:r w:rsidRPr="00B77B4E">
            <w:rPr>
              <w:rStyle w:val="PlaceholderText"/>
            </w:rPr>
            <w:t>Click or tap here to enter text.</w:t>
          </w:r>
        </w:p>
      </w:docPartBody>
    </w:docPart>
    <w:docPart>
      <w:docPartPr>
        <w:name w:val="13F31592557E46A3AC0C2DCF921D74BE"/>
        <w:category>
          <w:name w:val="General"/>
          <w:gallery w:val="placeholder"/>
        </w:category>
        <w:types>
          <w:type w:val="bbPlcHdr"/>
        </w:types>
        <w:behaviors>
          <w:behavior w:val="content"/>
        </w:behaviors>
        <w:guid w:val="{2142AAAD-466E-495D-B93B-CE5A79BA0B85}"/>
      </w:docPartPr>
      <w:docPartBody>
        <w:p w:rsidR="00A907B8" w:rsidRDefault="00527EDD" w:rsidP="00527EDD">
          <w:pPr>
            <w:pStyle w:val="13F31592557E46A3AC0C2DCF921D74BE1"/>
          </w:pPr>
          <w:r w:rsidRPr="00B77B4E">
            <w:rPr>
              <w:rStyle w:val="PlaceholderText"/>
            </w:rPr>
            <w:t>Click or tap here to enter text.</w:t>
          </w:r>
        </w:p>
      </w:docPartBody>
    </w:docPart>
    <w:docPart>
      <w:docPartPr>
        <w:name w:val="BF7D2F31BB044529B746CAE1245125F4"/>
        <w:category>
          <w:name w:val="General"/>
          <w:gallery w:val="placeholder"/>
        </w:category>
        <w:types>
          <w:type w:val="bbPlcHdr"/>
        </w:types>
        <w:behaviors>
          <w:behavior w:val="content"/>
        </w:behaviors>
        <w:guid w:val="{F2EBFDB0-E608-4CDC-9329-8CA2B2CB874D}"/>
      </w:docPartPr>
      <w:docPartBody>
        <w:p w:rsidR="00A907B8" w:rsidRDefault="00527EDD" w:rsidP="00527EDD">
          <w:pPr>
            <w:pStyle w:val="BF7D2F31BB044529B746CAE1245125F41"/>
          </w:pPr>
          <w:r w:rsidRPr="00B77B4E">
            <w:rPr>
              <w:rStyle w:val="PlaceholderText"/>
            </w:rPr>
            <w:t>Click or tap here to enter text.</w:t>
          </w:r>
        </w:p>
      </w:docPartBody>
    </w:docPart>
    <w:docPart>
      <w:docPartPr>
        <w:name w:val="753379EBB0314E01AA7A06E9F659370F"/>
        <w:category>
          <w:name w:val="General"/>
          <w:gallery w:val="placeholder"/>
        </w:category>
        <w:types>
          <w:type w:val="bbPlcHdr"/>
        </w:types>
        <w:behaviors>
          <w:behavior w:val="content"/>
        </w:behaviors>
        <w:guid w:val="{B4BA1FAF-0B0B-482A-9FF0-5367897609BF}"/>
      </w:docPartPr>
      <w:docPartBody>
        <w:p w:rsidR="00A907B8" w:rsidRDefault="00527EDD" w:rsidP="00527EDD">
          <w:pPr>
            <w:pStyle w:val="753379EBB0314E01AA7A06E9F659370F1"/>
          </w:pPr>
          <w:r w:rsidRPr="00B77B4E">
            <w:rPr>
              <w:rStyle w:val="PlaceholderText"/>
            </w:rPr>
            <w:t>Click or tap here to enter text.</w:t>
          </w:r>
        </w:p>
      </w:docPartBody>
    </w:docPart>
    <w:docPart>
      <w:docPartPr>
        <w:name w:val="2B998A2E92A248F7B6F1710D5DE4002F"/>
        <w:category>
          <w:name w:val="General"/>
          <w:gallery w:val="placeholder"/>
        </w:category>
        <w:types>
          <w:type w:val="bbPlcHdr"/>
        </w:types>
        <w:behaviors>
          <w:behavior w:val="content"/>
        </w:behaviors>
        <w:guid w:val="{49FC1EEC-1080-4D06-95F2-4A80E25ACF86}"/>
      </w:docPartPr>
      <w:docPartBody>
        <w:p w:rsidR="00A907B8" w:rsidRDefault="00527EDD" w:rsidP="00527EDD">
          <w:pPr>
            <w:pStyle w:val="2B998A2E92A248F7B6F1710D5DE4002F1"/>
          </w:pPr>
          <w:r w:rsidRPr="00B77B4E">
            <w:rPr>
              <w:rStyle w:val="PlaceholderText"/>
            </w:rPr>
            <w:t>Click or tap here to enter text.</w:t>
          </w:r>
        </w:p>
      </w:docPartBody>
    </w:docPart>
    <w:docPart>
      <w:docPartPr>
        <w:name w:val="C7CF29CD4169435DB866CC98FC18C810"/>
        <w:category>
          <w:name w:val="General"/>
          <w:gallery w:val="placeholder"/>
        </w:category>
        <w:types>
          <w:type w:val="bbPlcHdr"/>
        </w:types>
        <w:behaviors>
          <w:behavior w:val="content"/>
        </w:behaviors>
        <w:guid w:val="{8F8AF3F8-5E76-4C5D-88FD-313DA724046A}"/>
      </w:docPartPr>
      <w:docPartBody>
        <w:p w:rsidR="00A907B8" w:rsidRDefault="00527EDD" w:rsidP="00527EDD">
          <w:pPr>
            <w:pStyle w:val="C7CF29CD4169435DB866CC98FC18C8101"/>
          </w:pPr>
          <w:r w:rsidRPr="00B77B4E">
            <w:rPr>
              <w:rStyle w:val="PlaceholderText"/>
            </w:rPr>
            <w:t>Click or tap here to enter text.</w:t>
          </w:r>
        </w:p>
      </w:docPartBody>
    </w:docPart>
    <w:docPart>
      <w:docPartPr>
        <w:name w:val="F3D5B9AB53C84D8BAAB55498CA97FC9D"/>
        <w:category>
          <w:name w:val="General"/>
          <w:gallery w:val="placeholder"/>
        </w:category>
        <w:types>
          <w:type w:val="bbPlcHdr"/>
        </w:types>
        <w:behaviors>
          <w:behavior w:val="content"/>
        </w:behaviors>
        <w:guid w:val="{0D53C8A9-B9B7-4029-8674-86F65CEE7932}"/>
      </w:docPartPr>
      <w:docPartBody>
        <w:p w:rsidR="00A907B8" w:rsidRDefault="00527EDD" w:rsidP="00527EDD">
          <w:pPr>
            <w:pStyle w:val="F3D5B9AB53C84D8BAAB55498CA97FC9D1"/>
          </w:pPr>
          <w:r w:rsidRPr="00B77B4E">
            <w:rPr>
              <w:rStyle w:val="PlaceholderText"/>
            </w:rPr>
            <w:t>Click or tap here to enter text.</w:t>
          </w:r>
        </w:p>
      </w:docPartBody>
    </w:docPart>
    <w:docPart>
      <w:docPartPr>
        <w:name w:val="E6B59AB7C3104D9B997724D62287544E"/>
        <w:category>
          <w:name w:val="General"/>
          <w:gallery w:val="placeholder"/>
        </w:category>
        <w:types>
          <w:type w:val="bbPlcHdr"/>
        </w:types>
        <w:behaviors>
          <w:behavior w:val="content"/>
        </w:behaviors>
        <w:guid w:val="{2AEC1D62-FCEC-403B-B684-D1A455B4AA71}"/>
      </w:docPartPr>
      <w:docPartBody>
        <w:p w:rsidR="00A907B8" w:rsidRDefault="00527EDD" w:rsidP="00527EDD">
          <w:pPr>
            <w:pStyle w:val="E6B59AB7C3104D9B997724D62287544E1"/>
          </w:pPr>
          <w:r w:rsidRPr="00B77B4E">
            <w:rPr>
              <w:rStyle w:val="PlaceholderText"/>
            </w:rPr>
            <w:t>Click or tap here to enter text.</w:t>
          </w:r>
        </w:p>
      </w:docPartBody>
    </w:docPart>
    <w:docPart>
      <w:docPartPr>
        <w:name w:val="2CDF003446EA4A6DB5F3B937BE6CB9E8"/>
        <w:category>
          <w:name w:val="General"/>
          <w:gallery w:val="placeholder"/>
        </w:category>
        <w:types>
          <w:type w:val="bbPlcHdr"/>
        </w:types>
        <w:behaviors>
          <w:behavior w:val="content"/>
        </w:behaviors>
        <w:guid w:val="{156C5493-6846-49AE-A1FA-52D45130B1C6}"/>
      </w:docPartPr>
      <w:docPartBody>
        <w:p w:rsidR="00A907B8" w:rsidRDefault="00527EDD" w:rsidP="00527EDD">
          <w:pPr>
            <w:pStyle w:val="2CDF003446EA4A6DB5F3B937BE6CB9E81"/>
          </w:pPr>
          <w:r w:rsidRPr="00B77B4E">
            <w:rPr>
              <w:rStyle w:val="PlaceholderText"/>
            </w:rPr>
            <w:t>Click or tap here to enter text.</w:t>
          </w:r>
        </w:p>
      </w:docPartBody>
    </w:docPart>
    <w:docPart>
      <w:docPartPr>
        <w:name w:val="5D8DB302FA9247A99C4372C2BCB6A81C"/>
        <w:category>
          <w:name w:val="General"/>
          <w:gallery w:val="placeholder"/>
        </w:category>
        <w:types>
          <w:type w:val="bbPlcHdr"/>
        </w:types>
        <w:behaviors>
          <w:behavior w:val="content"/>
        </w:behaviors>
        <w:guid w:val="{DCDDD417-AAB8-4DE7-B0A7-FCEF6BA2E446}"/>
      </w:docPartPr>
      <w:docPartBody>
        <w:p w:rsidR="00A907B8" w:rsidRDefault="00527EDD" w:rsidP="00527EDD">
          <w:pPr>
            <w:pStyle w:val="5D8DB302FA9247A99C4372C2BCB6A81C1"/>
          </w:pPr>
          <w:r w:rsidRPr="00B77B4E">
            <w:rPr>
              <w:rStyle w:val="PlaceholderText"/>
            </w:rPr>
            <w:t>Click or tap here to enter text.</w:t>
          </w:r>
        </w:p>
      </w:docPartBody>
    </w:docPart>
    <w:docPart>
      <w:docPartPr>
        <w:name w:val="EDEE9074FDE348F1BD0A86AE0C472D6E"/>
        <w:category>
          <w:name w:val="General"/>
          <w:gallery w:val="placeholder"/>
        </w:category>
        <w:types>
          <w:type w:val="bbPlcHdr"/>
        </w:types>
        <w:behaviors>
          <w:behavior w:val="content"/>
        </w:behaviors>
        <w:guid w:val="{9DDDFB1D-E1C0-4813-9158-5BD2D34434F1}"/>
      </w:docPartPr>
      <w:docPartBody>
        <w:p w:rsidR="00A907B8" w:rsidRDefault="00527EDD" w:rsidP="00527EDD">
          <w:pPr>
            <w:pStyle w:val="EDEE9074FDE348F1BD0A86AE0C472D6E1"/>
          </w:pPr>
          <w:r w:rsidRPr="00B77B4E">
            <w:rPr>
              <w:rStyle w:val="PlaceholderText"/>
            </w:rPr>
            <w:t>Click or tap here to enter text.</w:t>
          </w:r>
        </w:p>
      </w:docPartBody>
    </w:docPart>
    <w:docPart>
      <w:docPartPr>
        <w:name w:val="6623AF64C8974A91843606A925145B1C"/>
        <w:category>
          <w:name w:val="General"/>
          <w:gallery w:val="placeholder"/>
        </w:category>
        <w:types>
          <w:type w:val="bbPlcHdr"/>
        </w:types>
        <w:behaviors>
          <w:behavior w:val="content"/>
        </w:behaviors>
        <w:guid w:val="{8706083B-11A3-4CF4-A2C9-C4A5C7C8143F}"/>
      </w:docPartPr>
      <w:docPartBody>
        <w:p w:rsidR="00A907B8" w:rsidRDefault="00527EDD" w:rsidP="00527EDD">
          <w:pPr>
            <w:pStyle w:val="6623AF64C8974A91843606A925145B1C1"/>
          </w:pPr>
          <w:r w:rsidRPr="00B77B4E">
            <w:rPr>
              <w:rStyle w:val="PlaceholderText"/>
            </w:rPr>
            <w:t>Click or tap here to enter text.</w:t>
          </w:r>
        </w:p>
      </w:docPartBody>
    </w:docPart>
    <w:docPart>
      <w:docPartPr>
        <w:name w:val="A4C2BF67712B4E6FA5494D617D2CB9C0"/>
        <w:category>
          <w:name w:val="General"/>
          <w:gallery w:val="placeholder"/>
        </w:category>
        <w:types>
          <w:type w:val="bbPlcHdr"/>
        </w:types>
        <w:behaviors>
          <w:behavior w:val="content"/>
        </w:behaviors>
        <w:guid w:val="{FE5D4773-83D5-4609-90E9-0270F1BD8F3B}"/>
      </w:docPartPr>
      <w:docPartBody>
        <w:p w:rsidR="00A907B8" w:rsidRDefault="00527EDD" w:rsidP="00527EDD">
          <w:pPr>
            <w:pStyle w:val="A4C2BF67712B4E6FA5494D617D2CB9C01"/>
          </w:pPr>
          <w:r>
            <w:rPr>
              <w:rStyle w:val="PlaceholderText"/>
            </w:rPr>
            <w:t>Enter date of meeting here</w:t>
          </w:r>
        </w:p>
      </w:docPartBody>
    </w:docPart>
    <w:docPart>
      <w:docPartPr>
        <w:name w:val="F06085D25E8C4EB1A748102BFFB5B646"/>
        <w:category>
          <w:name w:val="General"/>
          <w:gallery w:val="placeholder"/>
        </w:category>
        <w:types>
          <w:type w:val="bbPlcHdr"/>
        </w:types>
        <w:behaviors>
          <w:behavior w:val="content"/>
        </w:behaviors>
        <w:guid w:val="{8831D765-4CAC-48DB-8700-5F8F2CC9EA27}"/>
      </w:docPartPr>
      <w:docPartBody>
        <w:p w:rsidR="00707EEA" w:rsidRDefault="004F2F05" w:rsidP="004F2F05">
          <w:pPr>
            <w:pStyle w:val="F06085D25E8C4EB1A748102BFFB5B646"/>
          </w:pPr>
          <w:r w:rsidRPr="00B77B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DD"/>
    <w:rsid w:val="00017015"/>
    <w:rsid w:val="003E1372"/>
    <w:rsid w:val="004F2F05"/>
    <w:rsid w:val="00527EDD"/>
    <w:rsid w:val="00707EEA"/>
    <w:rsid w:val="00A907B8"/>
    <w:rsid w:val="00B404BD"/>
    <w:rsid w:val="00B83FDE"/>
    <w:rsid w:val="00CD68AF"/>
    <w:rsid w:val="00D773B4"/>
    <w:rsid w:val="00F0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085D25E8C4EB1A748102BFFB5B646">
    <w:name w:val="F06085D25E8C4EB1A748102BFFB5B646"/>
    <w:rsid w:val="004F2F05"/>
  </w:style>
  <w:style w:type="character" w:styleId="PlaceholderText">
    <w:name w:val="Placeholder Text"/>
    <w:basedOn w:val="DefaultParagraphFont"/>
    <w:uiPriority w:val="99"/>
    <w:semiHidden/>
    <w:rsid w:val="004F2F05"/>
    <w:rPr>
      <w:color w:val="808080"/>
    </w:rPr>
  </w:style>
  <w:style w:type="paragraph" w:customStyle="1" w:styleId="DF597D71B3A142D181F464F09658C4EB1">
    <w:name w:val="DF597D71B3A142D181F464F09658C4EB1"/>
    <w:rsid w:val="00527EDD"/>
    <w:rPr>
      <w:rFonts w:eastAsiaTheme="minorHAnsi"/>
    </w:rPr>
  </w:style>
  <w:style w:type="paragraph" w:customStyle="1" w:styleId="ADDA8B7063A04B9E9BBA35FDA3D5FDC51">
    <w:name w:val="ADDA8B7063A04B9E9BBA35FDA3D5FDC51"/>
    <w:rsid w:val="00527EDD"/>
    <w:rPr>
      <w:rFonts w:eastAsiaTheme="minorHAnsi"/>
    </w:rPr>
  </w:style>
  <w:style w:type="paragraph" w:customStyle="1" w:styleId="13F31592557E46A3AC0C2DCF921D74BE1">
    <w:name w:val="13F31592557E46A3AC0C2DCF921D74BE1"/>
    <w:rsid w:val="00527EDD"/>
    <w:rPr>
      <w:rFonts w:eastAsiaTheme="minorHAnsi"/>
    </w:rPr>
  </w:style>
  <w:style w:type="paragraph" w:customStyle="1" w:styleId="BF7D2F31BB044529B746CAE1245125F41">
    <w:name w:val="BF7D2F31BB044529B746CAE1245125F41"/>
    <w:rsid w:val="00527EDD"/>
    <w:rPr>
      <w:rFonts w:eastAsiaTheme="minorHAnsi"/>
    </w:rPr>
  </w:style>
  <w:style w:type="paragraph" w:customStyle="1" w:styleId="753379EBB0314E01AA7A06E9F659370F1">
    <w:name w:val="753379EBB0314E01AA7A06E9F659370F1"/>
    <w:rsid w:val="00527EDD"/>
    <w:rPr>
      <w:rFonts w:eastAsiaTheme="minorHAnsi"/>
    </w:rPr>
  </w:style>
  <w:style w:type="paragraph" w:customStyle="1" w:styleId="2B998A2E92A248F7B6F1710D5DE4002F1">
    <w:name w:val="2B998A2E92A248F7B6F1710D5DE4002F1"/>
    <w:rsid w:val="00527EDD"/>
    <w:rPr>
      <w:rFonts w:eastAsiaTheme="minorHAnsi"/>
    </w:rPr>
  </w:style>
  <w:style w:type="paragraph" w:customStyle="1" w:styleId="C7CF29CD4169435DB866CC98FC18C8101">
    <w:name w:val="C7CF29CD4169435DB866CC98FC18C8101"/>
    <w:rsid w:val="00527EDD"/>
    <w:rPr>
      <w:rFonts w:eastAsiaTheme="minorHAnsi"/>
    </w:rPr>
  </w:style>
  <w:style w:type="paragraph" w:customStyle="1" w:styleId="F3D5B9AB53C84D8BAAB55498CA97FC9D1">
    <w:name w:val="F3D5B9AB53C84D8BAAB55498CA97FC9D1"/>
    <w:rsid w:val="00527EDD"/>
    <w:rPr>
      <w:rFonts w:eastAsiaTheme="minorHAnsi"/>
    </w:rPr>
  </w:style>
  <w:style w:type="paragraph" w:customStyle="1" w:styleId="E6B59AB7C3104D9B997724D62287544E1">
    <w:name w:val="E6B59AB7C3104D9B997724D62287544E1"/>
    <w:rsid w:val="00527EDD"/>
    <w:rPr>
      <w:rFonts w:eastAsiaTheme="minorHAnsi"/>
    </w:rPr>
  </w:style>
  <w:style w:type="paragraph" w:customStyle="1" w:styleId="2CDF003446EA4A6DB5F3B937BE6CB9E81">
    <w:name w:val="2CDF003446EA4A6DB5F3B937BE6CB9E81"/>
    <w:rsid w:val="00527EDD"/>
    <w:rPr>
      <w:rFonts w:eastAsiaTheme="minorHAnsi"/>
    </w:rPr>
  </w:style>
  <w:style w:type="paragraph" w:customStyle="1" w:styleId="5D8DB302FA9247A99C4372C2BCB6A81C1">
    <w:name w:val="5D8DB302FA9247A99C4372C2BCB6A81C1"/>
    <w:rsid w:val="00527EDD"/>
    <w:rPr>
      <w:rFonts w:eastAsiaTheme="minorHAnsi"/>
    </w:rPr>
  </w:style>
  <w:style w:type="paragraph" w:customStyle="1" w:styleId="EDEE9074FDE348F1BD0A86AE0C472D6E1">
    <w:name w:val="EDEE9074FDE348F1BD0A86AE0C472D6E1"/>
    <w:rsid w:val="00527EDD"/>
    <w:rPr>
      <w:rFonts w:eastAsiaTheme="minorHAnsi"/>
    </w:rPr>
  </w:style>
  <w:style w:type="paragraph" w:customStyle="1" w:styleId="6623AF64C8974A91843606A925145B1C1">
    <w:name w:val="6623AF64C8974A91843606A925145B1C1"/>
    <w:rsid w:val="00527EDD"/>
    <w:rPr>
      <w:rFonts w:eastAsiaTheme="minorHAnsi"/>
    </w:rPr>
  </w:style>
  <w:style w:type="paragraph" w:customStyle="1" w:styleId="A4C2BF67712B4E6FA5494D617D2CB9C01">
    <w:name w:val="A4C2BF67712B4E6FA5494D617D2CB9C01"/>
    <w:rsid w:val="00527EDD"/>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Giumenta</dc:creator>
  <cp:keywords/>
  <dc:description/>
  <cp:lastModifiedBy>Tara Tacinelli</cp:lastModifiedBy>
  <cp:revision>2</cp:revision>
  <cp:lastPrinted>2018-07-03T14:20:00Z</cp:lastPrinted>
  <dcterms:created xsi:type="dcterms:W3CDTF">2021-06-15T19:00:00Z</dcterms:created>
  <dcterms:modified xsi:type="dcterms:W3CDTF">2021-06-15T19:00:00Z</dcterms:modified>
</cp:coreProperties>
</file>